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3F" w:rsidRPr="000474E4" w:rsidRDefault="007C711C" w:rsidP="00A70845">
      <w:pPr>
        <w:pStyle w:val="Title"/>
        <w:ind w:left="0" w:right="0"/>
        <w:outlineLvl w:val="0"/>
        <w:rPr>
          <w:rFonts w:ascii="Arial" w:hAnsi="Arial"/>
          <w:sz w:val="22"/>
          <w:szCs w:val="22"/>
        </w:rPr>
      </w:pPr>
      <w:r>
        <w:rPr>
          <w:rFonts w:ascii="Arial" w:hAnsi="Arial"/>
          <w:noProof/>
          <w:sz w:val="22"/>
          <w:szCs w:val="22"/>
          <w:lang w:val="en-NZ" w:eastAsia="en-NZ"/>
        </w:rPr>
        <w:drawing>
          <wp:anchor distT="0" distB="0" distL="114300" distR="114300" simplePos="0" relativeHeight="251657728" behindDoc="1" locked="0" layoutInCell="1" allowOverlap="1">
            <wp:simplePos x="0" y="0"/>
            <wp:positionH relativeFrom="page">
              <wp:posOffset>1308735</wp:posOffset>
            </wp:positionH>
            <wp:positionV relativeFrom="page">
              <wp:posOffset>688340</wp:posOffset>
            </wp:positionV>
            <wp:extent cx="3657600" cy="54927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a:stretch>
                      <a:fillRect/>
                    </a:stretch>
                  </pic:blipFill>
                  <pic:spPr bwMode="auto">
                    <a:xfrm>
                      <a:off x="0" y="0"/>
                      <a:ext cx="3657600" cy="549275"/>
                    </a:xfrm>
                    <a:prstGeom prst="rect">
                      <a:avLst/>
                    </a:prstGeom>
                    <a:noFill/>
                    <a:ln w="9525">
                      <a:noFill/>
                      <a:miter lim="800000"/>
                      <a:headEnd/>
                      <a:tailEnd/>
                    </a:ln>
                  </pic:spPr>
                </pic:pic>
              </a:graphicData>
            </a:graphic>
          </wp:anchor>
        </w:drawing>
      </w:r>
    </w:p>
    <w:p w:rsidR="000A323F" w:rsidRPr="000474E4" w:rsidRDefault="000A323F" w:rsidP="00A70845">
      <w:pPr>
        <w:pStyle w:val="Title"/>
        <w:ind w:left="0" w:right="0"/>
        <w:outlineLvl w:val="0"/>
        <w:rPr>
          <w:rFonts w:ascii="Arial" w:hAnsi="Arial"/>
          <w:sz w:val="22"/>
          <w:szCs w:val="22"/>
        </w:rPr>
      </w:pPr>
    </w:p>
    <w:p w:rsidR="004C0F09" w:rsidRPr="00920C8A" w:rsidRDefault="004C0F09" w:rsidP="00A70845">
      <w:pPr>
        <w:pStyle w:val="Title"/>
        <w:ind w:left="0" w:right="0"/>
        <w:outlineLvl w:val="0"/>
        <w:rPr>
          <w:rFonts w:asciiTheme="minorHAnsi" w:hAnsiTheme="minorHAnsi"/>
          <w:sz w:val="20"/>
        </w:rPr>
      </w:pPr>
    </w:p>
    <w:p w:rsidR="000A323F" w:rsidRPr="00920C8A" w:rsidRDefault="000A323F" w:rsidP="00A70845">
      <w:pPr>
        <w:pStyle w:val="Title"/>
        <w:ind w:left="0" w:right="0"/>
        <w:outlineLvl w:val="0"/>
        <w:rPr>
          <w:rFonts w:asciiTheme="minorHAnsi" w:hAnsiTheme="minorHAnsi"/>
          <w:sz w:val="20"/>
        </w:rPr>
      </w:pPr>
      <w:r w:rsidRPr="00920C8A">
        <w:rPr>
          <w:rFonts w:asciiTheme="minorHAnsi" w:hAnsiTheme="minorHAnsi"/>
          <w:sz w:val="20"/>
        </w:rPr>
        <w:t>POSITION DESCRIPTION</w:t>
      </w:r>
    </w:p>
    <w:p w:rsidR="000A323F" w:rsidRPr="00920C8A" w:rsidRDefault="000A323F" w:rsidP="00A70845">
      <w:pPr>
        <w:tabs>
          <w:tab w:val="left" w:pos="-720"/>
        </w:tabs>
        <w:suppressAutoHyphens/>
        <w:jc w:val="both"/>
        <w:rPr>
          <w:rFonts w:asciiTheme="minorHAnsi" w:hAnsiTheme="minorHAnsi"/>
          <w:spacing w:val="-2"/>
          <w:lang w:val="en-GB"/>
        </w:rPr>
      </w:pPr>
    </w:p>
    <w:p w:rsidR="00CC0C83" w:rsidRPr="00920C8A" w:rsidRDefault="00CC0C83" w:rsidP="00A70845">
      <w:pPr>
        <w:tabs>
          <w:tab w:val="left" w:pos="-720"/>
        </w:tabs>
        <w:suppressAutoHyphens/>
        <w:jc w:val="both"/>
        <w:rPr>
          <w:rFonts w:asciiTheme="minorHAnsi" w:hAnsiTheme="minorHAnsi"/>
          <w:spacing w:val="-2"/>
          <w:lang w:val="en-GB"/>
        </w:rPr>
      </w:pPr>
    </w:p>
    <w:p w:rsidR="000A323F" w:rsidRPr="00920C8A" w:rsidRDefault="0071525D" w:rsidP="00A70845">
      <w:pPr>
        <w:tabs>
          <w:tab w:val="left" w:pos="-720"/>
          <w:tab w:val="left" w:pos="2835"/>
          <w:tab w:val="left" w:pos="3119"/>
        </w:tabs>
        <w:suppressAutoHyphens/>
        <w:rPr>
          <w:rFonts w:asciiTheme="minorHAnsi" w:hAnsiTheme="minorHAnsi"/>
          <w:b/>
          <w:spacing w:val="-2"/>
          <w:lang w:val="en-GB"/>
        </w:rPr>
      </w:pPr>
      <w:r w:rsidRPr="00920C8A">
        <w:rPr>
          <w:rFonts w:asciiTheme="minorHAnsi" w:hAnsiTheme="minorHAnsi"/>
          <w:b/>
          <w:spacing w:val="-2"/>
          <w:lang w:val="en-GB"/>
        </w:rPr>
        <w:t>POSITION:</w:t>
      </w:r>
      <w:r w:rsidRPr="00920C8A">
        <w:rPr>
          <w:rFonts w:asciiTheme="minorHAnsi" w:hAnsiTheme="minorHAnsi"/>
          <w:b/>
          <w:spacing w:val="-2"/>
          <w:lang w:val="en-GB"/>
        </w:rPr>
        <w:tab/>
      </w:r>
      <w:r w:rsidRPr="00920C8A">
        <w:rPr>
          <w:rFonts w:asciiTheme="minorHAnsi" w:hAnsiTheme="minorHAnsi"/>
          <w:b/>
          <w:spacing w:val="-2"/>
          <w:lang w:val="en-GB"/>
        </w:rPr>
        <w:tab/>
      </w:r>
      <w:r w:rsidR="007D0085" w:rsidRPr="00920C8A">
        <w:rPr>
          <w:rFonts w:asciiTheme="minorHAnsi" w:hAnsiTheme="minorHAnsi"/>
          <w:b/>
          <w:spacing w:val="-2"/>
          <w:lang w:val="en-GB"/>
        </w:rPr>
        <w:t>Senior Advis</w:t>
      </w:r>
      <w:r w:rsidR="00D105CE">
        <w:rPr>
          <w:rFonts w:asciiTheme="minorHAnsi" w:hAnsiTheme="minorHAnsi"/>
          <w:b/>
          <w:spacing w:val="-2"/>
          <w:lang w:val="en-GB"/>
        </w:rPr>
        <w:t>e</w:t>
      </w:r>
      <w:r w:rsidR="007D0085" w:rsidRPr="00920C8A">
        <w:rPr>
          <w:rFonts w:asciiTheme="minorHAnsi" w:hAnsiTheme="minorHAnsi"/>
          <w:b/>
          <w:spacing w:val="-2"/>
          <w:lang w:val="en-GB"/>
        </w:rPr>
        <w:t xml:space="preserve">r/ </w:t>
      </w:r>
      <w:r w:rsidR="001213C0" w:rsidRPr="00920C8A">
        <w:rPr>
          <w:rFonts w:asciiTheme="minorHAnsi" w:hAnsiTheme="minorHAnsi"/>
          <w:b/>
          <w:spacing w:val="-2"/>
          <w:lang w:val="en-GB"/>
        </w:rPr>
        <w:t>Advis</w:t>
      </w:r>
      <w:r w:rsidR="001213C0">
        <w:rPr>
          <w:rFonts w:asciiTheme="minorHAnsi" w:hAnsiTheme="minorHAnsi"/>
          <w:b/>
          <w:spacing w:val="-2"/>
          <w:lang w:val="en-GB"/>
        </w:rPr>
        <w:t>e</w:t>
      </w:r>
      <w:r w:rsidR="001213C0" w:rsidRPr="00920C8A">
        <w:rPr>
          <w:rFonts w:asciiTheme="minorHAnsi" w:hAnsiTheme="minorHAnsi"/>
          <w:b/>
          <w:spacing w:val="-2"/>
          <w:lang w:val="en-GB"/>
        </w:rPr>
        <w:t xml:space="preserve">r </w:t>
      </w:r>
      <w:r w:rsidR="006A1524" w:rsidRPr="00920C8A">
        <w:rPr>
          <w:rFonts w:asciiTheme="minorHAnsi" w:hAnsiTheme="minorHAnsi"/>
          <w:b/>
          <w:spacing w:val="-2"/>
          <w:lang w:val="en-GB"/>
        </w:rPr>
        <w:t>– Transport Modelling</w:t>
      </w:r>
    </w:p>
    <w:p w:rsidR="000A323F" w:rsidRPr="00920C8A" w:rsidRDefault="000A323F" w:rsidP="00A70845">
      <w:pPr>
        <w:tabs>
          <w:tab w:val="left" w:pos="-720"/>
          <w:tab w:val="left" w:pos="3119"/>
        </w:tabs>
        <w:suppressAutoHyphens/>
        <w:rPr>
          <w:rFonts w:asciiTheme="minorHAnsi" w:hAnsiTheme="minorHAnsi"/>
          <w:b/>
          <w:spacing w:val="-2"/>
          <w:lang w:val="en-GB"/>
        </w:rPr>
      </w:pPr>
    </w:p>
    <w:p w:rsidR="000A323F" w:rsidRPr="00920C8A" w:rsidRDefault="000A323F" w:rsidP="00A70845">
      <w:pPr>
        <w:tabs>
          <w:tab w:val="left" w:pos="-720"/>
          <w:tab w:val="left" w:pos="3119"/>
        </w:tabs>
        <w:suppressAutoHyphens/>
        <w:ind w:right="-668"/>
        <w:rPr>
          <w:rFonts w:asciiTheme="minorHAnsi" w:hAnsiTheme="minorHAnsi"/>
          <w:b/>
          <w:spacing w:val="-2"/>
          <w:lang w:val="en-GB"/>
        </w:rPr>
      </w:pPr>
      <w:r w:rsidRPr="00920C8A">
        <w:rPr>
          <w:rFonts w:asciiTheme="minorHAnsi" w:hAnsiTheme="minorHAnsi"/>
          <w:b/>
          <w:spacing w:val="-2"/>
          <w:lang w:val="en-GB"/>
        </w:rPr>
        <w:t>LOCATION:</w:t>
      </w:r>
      <w:r w:rsidRPr="00920C8A">
        <w:rPr>
          <w:rFonts w:asciiTheme="minorHAnsi" w:hAnsiTheme="minorHAnsi"/>
          <w:b/>
          <w:spacing w:val="-2"/>
          <w:lang w:val="en-GB"/>
        </w:rPr>
        <w:tab/>
        <w:t>Wellington</w:t>
      </w:r>
    </w:p>
    <w:p w:rsidR="000A323F" w:rsidRPr="00920C8A" w:rsidRDefault="000A323F" w:rsidP="00A70845">
      <w:pPr>
        <w:tabs>
          <w:tab w:val="left" w:pos="-720"/>
          <w:tab w:val="left" w:pos="3119"/>
        </w:tabs>
        <w:suppressAutoHyphens/>
        <w:rPr>
          <w:rFonts w:asciiTheme="minorHAnsi" w:hAnsiTheme="minorHAnsi"/>
          <w:b/>
          <w:spacing w:val="-2"/>
          <w:lang w:val="en-GB"/>
        </w:rPr>
      </w:pPr>
    </w:p>
    <w:p w:rsidR="00A70845" w:rsidRPr="00920C8A" w:rsidRDefault="000A323F" w:rsidP="00A70845">
      <w:pPr>
        <w:tabs>
          <w:tab w:val="left" w:pos="-720"/>
          <w:tab w:val="left" w:pos="3119"/>
        </w:tabs>
        <w:suppressAutoHyphens/>
        <w:ind w:right="-668"/>
        <w:rPr>
          <w:rFonts w:asciiTheme="minorHAnsi" w:hAnsiTheme="minorHAnsi"/>
          <w:b/>
          <w:spacing w:val="-2"/>
          <w:lang w:val="en-GB"/>
        </w:rPr>
      </w:pPr>
      <w:r w:rsidRPr="00920C8A">
        <w:rPr>
          <w:rFonts w:asciiTheme="minorHAnsi" w:hAnsiTheme="minorHAnsi"/>
          <w:b/>
          <w:spacing w:val="-2"/>
          <w:lang w:val="en-GB"/>
        </w:rPr>
        <w:t>RESPONSIBLE TO:</w:t>
      </w:r>
      <w:r w:rsidR="00CC0C83" w:rsidRPr="00920C8A">
        <w:rPr>
          <w:rFonts w:asciiTheme="minorHAnsi" w:hAnsiTheme="minorHAnsi"/>
          <w:b/>
          <w:spacing w:val="-2"/>
          <w:lang w:val="en-GB"/>
        </w:rPr>
        <w:tab/>
      </w:r>
      <w:r w:rsidR="006A1524" w:rsidRPr="00920C8A">
        <w:rPr>
          <w:rFonts w:asciiTheme="minorHAnsi" w:hAnsiTheme="minorHAnsi"/>
          <w:b/>
          <w:spacing w:val="-2"/>
          <w:lang w:val="en-GB"/>
        </w:rPr>
        <w:t xml:space="preserve">Manager </w:t>
      </w:r>
      <w:r w:rsidR="00120515" w:rsidRPr="00920C8A">
        <w:rPr>
          <w:rFonts w:asciiTheme="minorHAnsi" w:hAnsiTheme="minorHAnsi"/>
          <w:b/>
          <w:spacing w:val="-2"/>
          <w:lang w:val="en-GB"/>
        </w:rPr>
        <w:t xml:space="preserve">FESA </w:t>
      </w:r>
    </w:p>
    <w:p w:rsidR="005873F4" w:rsidRPr="00920C8A" w:rsidRDefault="005873F4" w:rsidP="00A70845">
      <w:pPr>
        <w:tabs>
          <w:tab w:val="left" w:pos="-720"/>
          <w:tab w:val="left" w:pos="3119"/>
        </w:tabs>
        <w:suppressAutoHyphens/>
        <w:ind w:right="-668"/>
        <w:rPr>
          <w:rFonts w:asciiTheme="minorHAnsi" w:hAnsiTheme="minorHAnsi"/>
          <w:b/>
          <w:spacing w:val="-2"/>
          <w:lang w:val="en-GB"/>
        </w:rPr>
      </w:pPr>
    </w:p>
    <w:p w:rsidR="005873F4" w:rsidRPr="00920C8A" w:rsidRDefault="005873F4" w:rsidP="00A70845">
      <w:pPr>
        <w:tabs>
          <w:tab w:val="left" w:pos="-720"/>
          <w:tab w:val="left" w:pos="3119"/>
        </w:tabs>
        <w:suppressAutoHyphens/>
        <w:ind w:right="-668"/>
        <w:rPr>
          <w:rFonts w:asciiTheme="minorHAnsi" w:hAnsiTheme="minorHAnsi"/>
          <w:b/>
          <w:spacing w:val="-2"/>
          <w:lang w:val="en-GB"/>
        </w:rPr>
      </w:pPr>
      <w:r w:rsidRPr="00920C8A">
        <w:rPr>
          <w:rFonts w:asciiTheme="minorHAnsi" w:hAnsiTheme="minorHAnsi"/>
          <w:b/>
          <w:spacing w:val="-2"/>
          <w:lang w:val="en-GB"/>
        </w:rPr>
        <w:t>EFFECTIVE:</w:t>
      </w:r>
      <w:r w:rsidRPr="00920C8A">
        <w:rPr>
          <w:rFonts w:asciiTheme="minorHAnsi" w:hAnsiTheme="minorHAnsi"/>
          <w:b/>
          <w:spacing w:val="-2"/>
          <w:lang w:val="en-GB"/>
        </w:rPr>
        <w:tab/>
      </w:r>
      <w:r w:rsidR="00C82F2E" w:rsidRPr="00920C8A">
        <w:rPr>
          <w:rFonts w:asciiTheme="minorHAnsi" w:hAnsiTheme="minorHAnsi"/>
          <w:b/>
          <w:spacing w:val="-2"/>
          <w:lang w:val="en-GB"/>
        </w:rPr>
        <w:t xml:space="preserve">April </w:t>
      </w:r>
      <w:r w:rsidR="000229A4" w:rsidRPr="00920C8A">
        <w:rPr>
          <w:rFonts w:asciiTheme="minorHAnsi" w:hAnsiTheme="minorHAnsi"/>
          <w:b/>
          <w:spacing w:val="-2"/>
          <w:lang w:val="en-GB"/>
        </w:rPr>
        <w:t>201</w:t>
      </w:r>
      <w:r w:rsidR="00C142C3" w:rsidRPr="00920C8A">
        <w:rPr>
          <w:rFonts w:asciiTheme="minorHAnsi" w:hAnsiTheme="minorHAnsi"/>
          <w:b/>
          <w:spacing w:val="-2"/>
          <w:lang w:val="en-GB"/>
        </w:rPr>
        <w:t>7</w:t>
      </w:r>
    </w:p>
    <w:p w:rsidR="00CC0C83" w:rsidRPr="00920C8A" w:rsidRDefault="00CC0C83" w:rsidP="00A70845">
      <w:pPr>
        <w:tabs>
          <w:tab w:val="left" w:pos="-720"/>
        </w:tabs>
        <w:suppressAutoHyphens/>
        <w:jc w:val="both"/>
        <w:rPr>
          <w:rFonts w:asciiTheme="minorHAnsi" w:hAnsiTheme="minorHAnsi"/>
          <w:b/>
          <w:spacing w:val="-2"/>
          <w:lang w:val="en-GB"/>
        </w:rPr>
      </w:pPr>
    </w:p>
    <w:p w:rsidR="000A323F" w:rsidRPr="00920C8A" w:rsidRDefault="000A323F" w:rsidP="00A70845">
      <w:pPr>
        <w:tabs>
          <w:tab w:val="left" w:pos="-720"/>
        </w:tabs>
        <w:suppressAutoHyphens/>
        <w:jc w:val="both"/>
        <w:rPr>
          <w:rFonts w:asciiTheme="minorHAnsi" w:hAnsiTheme="minorHAnsi"/>
          <w:spacing w:val="-2"/>
          <w:lang w:val="en-GB"/>
        </w:rPr>
      </w:pPr>
    </w:p>
    <w:tbl>
      <w:tblPr>
        <w:tblW w:w="8080" w:type="dxa"/>
        <w:tblInd w:w="108" w:type="dxa"/>
        <w:tblLayout w:type="fixed"/>
        <w:tblLook w:val="0000"/>
      </w:tblPr>
      <w:tblGrid>
        <w:gridCol w:w="8080"/>
      </w:tblGrid>
      <w:tr w:rsidR="000A323F" w:rsidRPr="00920C8A" w:rsidTr="00156128">
        <w:trPr>
          <w:trHeight w:val="80"/>
        </w:trPr>
        <w:tc>
          <w:tcPr>
            <w:tcW w:w="8080" w:type="dxa"/>
            <w:shd w:val="pct25" w:color="auto" w:fill="auto"/>
          </w:tcPr>
          <w:p w:rsidR="000A323F" w:rsidRPr="00920C8A" w:rsidRDefault="00156128" w:rsidP="00156128">
            <w:pPr>
              <w:pStyle w:val="BodyText"/>
              <w:tabs>
                <w:tab w:val="left" w:pos="-720"/>
              </w:tabs>
              <w:jc w:val="left"/>
              <w:rPr>
                <w:rFonts w:asciiTheme="minorHAnsi" w:hAnsiTheme="minorHAnsi"/>
                <w:b/>
                <w:bCs/>
                <w:spacing w:val="0"/>
                <w:sz w:val="20"/>
                <w:lang w:val="en-AU"/>
              </w:rPr>
            </w:pPr>
            <w:r w:rsidRPr="00920C8A">
              <w:rPr>
                <w:rFonts w:asciiTheme="minorHAnsi" w:hAnsiTheme="minorHAnsi"/>
                <w:b/>
                <w:bCs/>
                <w:spacing w:val="0"/>
                <w:sz w:val="20"/>
                <w:lang w:val="en-AU"/>
              </w:rPr>
              <w:t>Context of the P</w:t>
            </w:r>
            <w:r w:rsidR="000A323F" w:rsidRPr="00920C8A">
              <w:rPr>
                <w:rFonts w:asciiTheme="minorHAnsi" w:hAnsiTheme="minorHAnsi"/>
                <w:b/>
                <w:bCs/>
                <w:spacing w:val="0"/>
                <w:sz w:val="20"/>
                <w:lang w:val="en-AU"/>
              </w:rPr>
              <w:t>osition</w:t>
            </w:r>
          </w:p>
        </w:tc>
      </w:tr>
    </w:tbl>
    <w:p w:rsidR="000A323F" w:rsidRPr="00920C8A" w:rsidRDefault="000A323F" w:rsidP="00A70845">
      <w:pPr>
        <w:pStyle w:val="BodyText"/>
        <w:tabs>
          <w:tab w:val="left" w:pos="-720"/>
        </w:tabs>
        <w:jc w:val="left"/>
        <w:rPr>
          <w:rFonts w:asciiTheme="minorHAnsi" w:hAnsiTheme="minorHAnsi"/>
          <w:spacing w:val="0"/>
          <w:sz w:val="20"/>
          <w:lang w:val="en-AU"/>
        </w:rPr>
      </w:pPr>
    </w:p>
    <w:p w:rsidR="00CC0C83" w:rsidRPr="00920C8A" w:rsidRDefault="001308FD" w:rsidP="00A70845">
      <w:pPr>
        <w:rPr>
          <w:rFonts w:asciiTheme="minorHAnsi" w:hAnsiTheme="minorHAnsi" w:cs="Arial"/>
        </w:rPr>
      </w:pPr>
      <w:r w:rsidRPr="00920C8A">
        <w:rPr>
          <w:rFonts w:asciiTheme="minorHAnsi" w:hAnsiTheme="minorHAnsi" w:cs="Arial"/>
        </w:rPr>
        <w:t xml:space="preserve">The Ministry’s goal is to help create a New Zealand transport system that </w:t>
      </w:r>
      <w:proofErr w:type="spellStart"/>
      <w:r w:rsidRPr="00920C8A">
        <w:rPr>
          <w:rFonts w:asciiTheme="minorHAnsi" w:hAnsiTheme="minorHAnsi" w:cs="Arial"/>
        </w:rPr>
        <w:t>maximises</w:t>
      </w:r>
      <w:proofErr w:type="spellEnd"/>
      <w:r w:rsidRPr="00920C8A">
        <w:rPr>
          <w:rFonts w:asciiTheme="minorHAnsi" w:hAnsiTheme="minorHAnsi" w:cs="Arial"/>
        </w:rPr>
        <w:t xml:space="preserve"> economic and social benefits for New Zealand and </w:t>
      </w:r>
      <w:proofErr w:type="spellStart"/>
      <w:r w:rsidRPr="00920C8A">
        <w:rPr>
          <w:rFonts w:asciiTheme="minorHAnsi" w:hAnsiTheme="minorHAnsi" w:cs="Arial"/>
        </w:rPr>
        <w:t>minimises</w:t>
      </w:r>
      <w:proofErr w:type="spellEnd"/>
      <w:r w:rsidRPr="00920C8A">
        <w:rPr>
          <w:rFonts w:asciiTheme="minorHAnsi" w:hAnsiTheme="minorHAnsi" w:cs="Arial"/>
        </w:rPr>
        <w:t xml:space="preserve"> harm.   The Ministry’s role is to provide high-quality advice to enable government decision making to achieve this goal. </w:t>
      </w:r>
    </w:p>
    <w:p w:rsidR="000A323F" w:rsidRPr="00920C8A" w:rsidRDefault="000A323F" w:rsidP="00A70845">
      <w:pPr>
        <w:tabs>
          <w:tab w:val="left" w:pos="-720"/>
        </w:tabs>
        <w:suppressAutoHyphens/>
        <w:jc w:val="both"/>
        <w:rPr>
          <w:rFonts w:asciiTheme="minorHAnsi" w:hAnsiTheme="minorHAnsi"/>
          <w:spacing w:val="-2"/>
          <w:lang w:val="en-GB"/>
        </w:rPr>
      </w:pPr>
    </w:p>
    <w:p w:rsidR="00802639" w:rsidRPr="00920C8A" w:rsidRDefault="00802639" w:rsidP="00802639">
      <w:pPr>
        <w:pStyle w:val="Footer"/>
        <w:tabs>
          <w:tab w:val="clear" w:pos="4153"/>
        </w:tabs>
        <w:rPr>
          <w:rFonts w:asciiTheme="minorHAnsi" w:hAnsiTheme="minorHAnsi" w:cs="Arial"/>
          <w:lang w:val="en-AU"/>
        </w:rPr>
      </w:pPr>
      <w:r w:rsidRPr="00920C8A">
        <w:rPr>
          <w:rFonts w:asciiTheme="minorHAnsi" w:hAnsiTheme="minorHAnsi" w:cs="Arial"/>
          <w:lang w:val="en-AU"/>
        </w:rPr>
        <w:t xml:space="preserve">The Ministry’s role is to ensure our transport system helps New Zealand thrive.  </w:t>
      </w:r>
    </w:p>
    <w:p w:rsidR="00802639" w:rsidRPr="00920C8A" w:rsidRDefault="00802639" w:rsidP="00802639">
      <w:pPr>
        <w:pStyle w:val="Footer"/>
        <w:tabs>
          <w:tab w:val="clear" w:pos="4153"/>
        </w:tabs>
        <w:rPr>
          <w:rFonts w:asciiTheme="minorHAnsi" w:hAnsiTheme="minorHAnsi" w:cs="Arial"/>
          <w:lang w:val="en-AU"/>
        </w:rPr>
      </w:pPr>
    </w:p>
    <w:p w:rsidR="00802639" w:rsidRPr="00920C8A" w:rsidRDefault="00802639" w:rsidP="00802639">
      <w:pPr>
        <w:pStyle w:val="Footer"/>
        <w:tabs>
          <w:tab w:val="clear" w:pos="4153"/>
        </w:tabs>
        <w:rPr>
          <w:rFonts w:asciiTheme="minorHAnsi" w:hAnsiTheme="minorHAnsi" w:cs="Arial"/>
          <w:lang w:val="en-AU"/>
        </w:rPr>
      </w:pPr>
      <w:proofErr w:type="gramStart"/>
      <w:r w:rsidRPr="00920C8A">
        <w:rPr>
          <w:rFonts w:asciiTheme="minorHAnsi" w:hAnsiTheme="minorHAnsi" w:cs="Arial"/>
          <w:lang w:val="en-AU"/>
        </w:rPr>
        <w:t>As a policy ministry, it is our role to provide strategic sector knowledge, day-to-day transport advice, and a programme of work that meets the government’s priorities of the day.</w:t>
      </w:r>
      <w:proofErr w:type="gramEnd"/>
      <w:r w:rsidRPr="00920C8A">
        <w:rPr>
          <w:rFonts w:asciiTheme="minorHAnsi" w:hAnsiTheme="minorHAnsi" w:cs="Arial"/>
          <w:lang w:val="en-AU"/>
        </w:rPr>
        <w:t xml:space="preserve">  We work closely with transport Crown agencies to deliver results.</w:t>
      </w:r>
    </w:p>
    <w:p w:rsidR="00802639" w:rsidRPr="00920C8A" w:rsidRDefault="00802639" w:rsidP="00802639">
      <w:pPr>
        <w:pStyle w:val="Footer"/>
        <w:tabs>
          <w:tab w:val="clear" w:pos="4153"/>
        </w:tabs>
        <w:rPr>
          <w:rFonts w:asciiTheme="minorHAnsi" w:hAnsiTheme="minorHAnsi" w:cs="Arial"/>
          <w:lang w:val="en-AU"/>
        </w:rPr>
      </w:pPr>
    </w:p>
    <w:p w:rsidR="00802639" w:rsidRPr="00920C8A" w:rsidRDefault="00802639" w:rsidP="00802639">
      <w:pPr>
        <w:pStyle w:val="Footer"/>
        <w:tabs>
          <w:tab w:val="clear" w:pos="4153"/>
        </w:tabs>
        <w:rPr>
          <w:rFonts w:asciiTheme="minorHAnsi" w:hAnsiTheme="minorHAnsi" w:cs="Arial"/>
          <w:lang w:val="en-AU"/>
        </w:rPr>
      </w:pPr>
      <w:r w:rsidRPr="00920C8A">
        <w:rPr>
          <w:rFonts w:asciiTheme="minorHAnsi" w:hAnsiTheme="minorHAnsi" w:cs="Arial"/>
          <w:lang w:val="en-AU"/>
        </w:rPr>
        <w:t>As a flexible and responsive ministry, we believe that:</w:t>
      </w:r>
    </w:p>
    <w:p w:rsidR="00802639" w:rsidRPr="00920C8A" w:rsidRDefault="00802639" w:rsidP="00802639">
      <w:pPr>
        <w:pStyle w:val="Footer"/>
        <w:numPr>
          <w:ilvl w:val="0"/>
          <w:numId w:val="31"/>
        </w:numPr>
        <w:tabs>
          <w:tab w:val="clear" w:pos="4153"/>
          <w:tab w:val="clear" w:pos="8306"/>
        </w:tabs>
        <w:ind w:right="-2"/>
        <w:rPr>
          <w:rFonts w:asciiTheme="minorHAnsi" w:hAnsiTheme="minorHAnsi" w:cs="Arial"/>
          <w:lang w:val="en-AU"/>
        </w:rPr>
      </w:pPr>
      <w:r w:rsidRPr="00920C8A">
        <w:rPr>
          <w:rFonts w:asciiTheme="minorHAnsi" w:hAnsiTheme="minorHAnsi" w:cs="Arial"/>
          <w:lang w:val="en-AU"/>
        </w:rPr>
        <w:t>transport connects us: it is vital to society and the economy</w:t>
      </w:r>
    </w:p>
    <w:p w:rsidR="00802639" w:rsidRPr="00920C8A" w:rsidRDefault="00802639" w:rsidP="00802639">
      <w:pPr>
        <w:pStyle w:val="Footer"/>
        <w:numPr>
          <w:ilvl w:val="0"/>
          <w:numId w:val="31"/>
        </w:numPr>
        <w:tabs>
          <w:tab w:val="clear" w:pos="4153"/>
          <w:tab w:val="clear" w:pos="8306"/>
        </w:tabs>
        <w:ind w:right="-2"/>
        <w:rPr>
          <w:rFonts w:asciiTheme="minorHAnsi" w:hAnsiTheme="minorHAnsi" w:cs="Arial"/>
          <w:lang w:val="en-AU"/>
        </w:rPr>
      </w:pPr>
      <w:r w:rsidRPr="00920C8A">
        <w:rPr>
          <w:rFonts w:asciiTheme="minorHAnsi" w:hAnsiTheme="minorHAnsi" w:cs="Arial"/>
          <w:lang w:val="en-AU"/>
        </w:rPr>
        <w:t>we see the big picture of transport</w:t>
      </w:r>
    </w:p>
    <w:p w:rsidR="00802639" w:rsidRPr="00920C8A" w:rsidRDefault="00802639" w:rsidP="00802639">
      <w:pPr>
        <w:pStyle w:val="Footer"/>
        <w:numPr>
          <w:ilvl w:val="0"/>
          <w:numId w:val="31"/>
        </w:numPr>
        <w:tabs>
          <w:tab w:val="clear" w:pos="4153"/>
          <w:tab w:val="clear" w:pos="8306"/>
        </w:tabs>
        <w:ind w:right="-2"/>
        <w:rPr>
          <w:rFonts w:asciiTheme="minorHAnsi" w:hAnsiTheme="minorHAnsi" w:cs="Arial"/>
          <w:lang w:val="en-AU"/>
        </w:rPr>
      </w:pPr>
      <w:r w:rsidRPr="00920C8A">
        <w:rPr>
          <w:rFonts w:asciiTheme="minorHAnsi" w:hAnsiTheme="minorHAnsi" w:cs="Arial"/>
          <w:lang w:val="en-AU"/>
        </w:rPr>
        <w:t>we shape the transport system for the long term</w:t>
      </w:r>
    </w:p>
    <w:p w:rsidR="00802639" w:rsidRPr="00920C8A" w:rsidRDefault="00802639" w:rsidP="00802639">
      <w:pPr>
        <w:pStyle w:val="Footer"/>
        <w:numPr>
          <w:ilvl w:val="0"/>
          <w:numId w:val="31"/>
        </w:numPr>
        <w:tabs>
          <w:tab w:val="clear" w:pos="4153"/>
          <w:tab w:val="clear" w:pos="8306"/>
        </w:tabs>
        <w:ind w:right="-2"/>
        <w:rPr>
          <w:rFonts w:asciiTheme="minorHAnsi" w:hAnsiTheme="minorHAnsi" w:cs="Arial"/>
          <w:lang w:val="en-AU"/>
        </w:rPr>
      </w:pPr>
      <w:r w:rsidRPr="00920C8A">
        <w:rPr>
          <w:rFonts w:asciiTheme="minorHAnsi" w:hAnsiTheme="minorHAnsi" w:cs="Arial"/>
          <w:lang w:val="en-AU"/>
        </w:rPr>
        <w:t>we ensure quality, innovation and value in everything we do</w:t>
      </w:r>
    </w:p>
    <w:p w:rsidR="00802639" w:rsidRPr="00920C8A" w:rsidRDefault="00802639" w:rsidP="00802639">
      <w:pPr>
        <w:pStyle w:val="Footer"/>
        <w:numPr>
          <w:ilvl w:val="0"/>
          <w:numId w:val="31"/>
        </w:numPr>
        <w:tabs>
          <w:tab w:val="clear" w:pos="4153"/>
          <w:tab w:val="clear" w:pos="8306"/>
        </w:tabs>
        <w:ind w:right="-2"/>
        <w:rPr>
          <w:rFonts w:asciiTheme="minorHAnsi" w:hAnsiTheme="minorHAnsi" w:cs="Arial"/>
          <w:lang w:val="en-AU"/>
        </w:rPr>
      </w:pPr>
      <w:r w:rsidRPr="00920C8A">
        <w:rPr>
          <w:rFonts w:asciiTheme="minorHAnsi" w:hAnsiTheme="minorHAnsi" w:cs="Arial"/>
          <w:lang w:val="en-AU"/>
        </w:rPr>
        <w:t>we deliver results by working with and through others</w:t>
      </w:r>
    </w:p>
    <w:p w:rsidR="00802639" w:rsidRPr="00920C8A" w:rsidRDefault="00802639" w:rsidP="00802639">
      <w:pPr>
        <w:pStyle w:val="Footer"/>
        <w:numPr>
          <w:ilvl w:val="0"/>
          <w:numId w:val="31"/>
        </w:numPr>
        <w:tabs>
          <w:tab w:val="clear" w:pos="4153"/>
          <w:tab w:val="clear" w:pos="8306"/>
        </w:tabs>
        <w:ind w:right="-2"/>
        <w:rPr>
          <w:rFonts w:asciiTheme="minorHAnsi" w:hAnsiTheme="minorHAnsi" w:cs="Arial"/>
          <w:lang w:val="en-AU"/>
        </w:rPr>
      </w:pPr>
      <w:r w:rsidRPr="00920C8A">
        <w:rPr>
          <w:rFonts w:asciiTheme="minorHAnsi" w:hAnsiTheme="minorHAnsi" w:cs="Arial"/>
          <w:lang w:val="en-AU"/>
        </w:rPr>
        <w:t>we are a great place to work</w:t>
      </w:r>
    </w:p>
    <w:p w:rsidR="00802639" w:rsidRPr="00920C8A" w:rsidRDefault="00802639" w:rsidP="00802639">
      <w:pPr>
        <w:pStyle w:val="Footer"/>
        <w:tabs>
          <w:tab w:val="clear" w:pos="4153"/>
        </w:tabs>
        <w:rPr>
          <w:rFonts w:asciiTheme="minorHAnsi" w:hAnsiTheme="minorHAnsi" w:cs="Arial"/>
          <w:lang w:val="en-AU"/>
        </w:rPr>
      </w:pPr>
    </w:p>
    <w:p w:rsidR="00802639" w:rsidRPr="00920C8A" w:rsidRDefault="00802639" w:rsidP="00802639">
      <w:pPr>
        <w:pStyle w:val="Footer"/>
        <w:tabs>
          <w:tab w:val="clear" w:pos="4153"/>
        </w:tabs>
        <w:rPr>
          <w:rFonts w:asciiTheme="minorHAnsi" w:hAnsiTheme="minorHAnsi" w:cs="Arial"/>
          <w:lang w:val="en-AU"/>
        </w:rPr>
      </w:pPr>
      <w:r w:rsidRPr="00920C8A">
        <w:rPr>
          <w:rFonts w:asciiTheme="minorHAnsi" w:hAnsiTheme="minorHAnsi" w:cs="Arial"/>
          <w:lang w:val="en-AU"/>
        </w:rPr>
        <w:t xml:space="preserve">We operate as a professional services ministry, which means that staff members are treated as a single pool of resource </w:t>
      </w:r>
      <w:proofErr w:type="gramStart"/>
      <w:r w:rsidRPr="00920C8A">
        <w:rPr>
          <w:rFonts w:asciiTheme="minorHAnsi" w:hAnsiTheme="minorHAnsi" w:cs="Arial"/>
          <w:lang w:val="en-AU"/>
        </w:rPr>
        <w:t>who</w:t>
      </w:r>
      <w:proofErr w:type="gramEnd"/>
      <w:r w:rsidRPr="00920C8A">
        <w:rPr>
          <w:rFonts w:asciiTheme="minorHAnsi" w:hAnsiTheme="minorHAnsi" w:cs="Arial"/>
          <w:lang w:val="en-AU"/>
        </w:rPr>
        <w:t xml:space="preserve"> are allocated to major priority projects based on their ability and knowledge to deliver the work.  This structure provides a varied and stimulating work environment as staff members may be working on something different tomorrow to what they did today, with possibly a different team or manager.</w:t>
      </w:r>
    </w:p>
    <w:p w:rsidR="00156128" w:rsidRPr="00920C8A" w:rsidRDefault="00156128" w:rsidP="00156128">
      <w:pPr>
        <w:pStyle w:val="Footer"/>
        <w:rPr>
          <w:rFonts w:asciiTheme="minorHAnsi" w:hAnsiTheme="minorHAnsi" w:cs="Arial"/>
          <w:lang w:val="en-NZ"/>
        </w:rPr>
      </w:pPr>
    </w:p>
    <w:p w:rsidR="00CF4FB6" w:rsidRPr="00920C8A" w:rsidRDefault="00CF4FB6" w:rsidP="00CF4FB6">
      <w:pPr>
        <w:tabs>
          <w:tab w:val="left" w:pos="0"/>
        </w:tabs>
        <w:suppressAutoHyphens/>
        <w:rPr>
          <w:rFonts w:asciiTheme="minorHAnsi" w:hAnsiTheme="minorHAnsi" w:cs="Arial"/>
          <w:spacing w:val="-2"/>
        </w:rPr>
      </w:pPr>
    </w:p>
    <w:tbl>
      <w:tblPr>
        <w:tblW w:w="7938" w:type="dxa"/>
        <w:tblInd w:w="108" w:type="dxa"/>
        <w:tblLayout w:type="fixed"/>
        <w:tblLook w:val="0000"/>
      </w:tblPr>
      <w:tblGrid>
        <w:gridCol w:w="7938"/>
      </w:tblGrid>
      <w:tr w:rsidR="00CF4FB6" w:rsidRPr="00920C8A" w:rsidTr="00CF4FB6">
        <w:tc>
          <w:tcPr>
            <w:tcW w:w="7938" w:type="dxa"/>
            <w:shd w:val="pct25" w:color="auto" w:fill="auto"/>
          </w:tcPr>
          <w:p w:rsidR="00CF4FB6" w:rsidRPr="00920C8A" w:rsidRDefault="00CF4FB6" w:rsidP="00CF4FB6">
            <w:pPr>
              <w:pStyle w:val="BodyText"/>
              <w:tabs>
                <w:tab w:val="left" w:pos="-720"/>
              </w:tabs>
              <w:jc w:val="left"/>
              <w:rPr>
                <w:rFonts w:asciiTheme="minorHAnsi" w:hAnsiTheme="minorHAnsi"/>
                <w:b/>
                <w:bCs/>
                <w:spacing w:val="0"/>
                <w:sz w:val="20"/>
                <w:lang w:val="en-AU"/>
              </w:rPr>
            </w:pPr>
            <w:r w:rsidRPr="00920C8A">
              <w:rPr>
                <w:rFonts w:asciiTheme="minorHAnsi" w:hAnsiTheme="minorHAnsi"/>
                <w:b/>
                <w:bCs/>
                <w:sz w:val="20"/>
                <w:lang w:val="en-US"/>
              </w:rPr>
              <w:br w:type="page"/>
            </w:r>
            <w:r w:rsidRPr="00920C8A">
              <w:rPr>
                <w:rFonts w:asciiTheme="minorHAnsi" w:hAnsiTheme="minorHAnsi"/>
                <w:b/>
                <w:bCs/>
                <w:sz w:val="20"/>
                <w:lang w:val="en-US"/>
              </w:rPr>
              <w:br w:type="page"/>
              <w:t xml:space="preserve">Purpose </w:t>
            </w:r>
          </w:p>
        </w:tc>
      </w:tr>
    </w:tbl>
    <w:p w:rsidR="00CF4FB6" w:rsidRPr="00920C8A" w:rsidRDefault="00CF4FB6" w:rsidP="00CF4FB6">
      <w:pPr>
        <w:rPr>
          <w:rFonts w:asciiTheme="minorHAnsi" w:hAnsiTheme="minorHAnsi" w:cs="Arial"/>
        </w:rPr>
      </w:pPr>
      <w:r w:rsidRPr="00920C8A">
        <w:rPr>
          <w:rFonts w:asciiTheme="minorHAnsi" w:hAnsiTheme="minorHAnsi" w:cs="Arial"/>
        </w:rPr>
        <w:t xml:space="preserve">The role of Senior </w:t>
      </w:r>
      <w:r w:rsidR="00D105CE" w:rsidRPr="00920C8A">
        <w:rPr>
          <w:rFonts w:asciiTheme="minorHAnsi" w:hAnsiTheme="minorHAnsi" w:cs="Arial"/>
        </w:rPr>
        <w:t>Advis</w:t>
      </w:r>
      <w:r w:rsidR="00D105CE">
        <w:rPr>
          <w:rFonts w:asciiTheme="minorHAnsi" w:hAnsiTheme="minorHAnsi" w:cs="Arial"/>
        </w:rPr>
        <w:t>e</w:t>
      </w:r>
      <w:r w:rsidR="00D105CE" w:rsidRPr="00920C8A">
        <w:rPr>
          <w:rFonts w:asciiTheme="minorHAnsi" w:hAnsiTheme="minorHAnsi" w:cs="Arial"/>
        </w:rPr>
        <w:t>r</w:t>
      </w:r>
      <w:r w:rsidRPr="00920C8A">
        <w:rPr>
          <w:rFonts w:asciiTheme="minorHAnsi" w:hAnsiTheme="minorHAnsi" w:cs="Arial"/>
        </w:rPr>
        <w:t>/ Advis</w:t>
      </w:r>
      <w:r w:rsidR="00D105CE">
        <w:rPr>
          <w:rFonts w:asciiTheme="minorHAnsi" w:hAnsiTheme="minorHAnsi" w:cs="Arial"/>
        </w:rPr>
        <w:t>e</w:t>
      </w:r>
      <w:r w:rsidRPr="00920C8A">
        <w:rPr>
          <w:rFonts w:asciiTheme="minorHAnsi" w:hAnsiTheme="minorHAnsi" w:cs="Arial"/>
        </w:rPr>
        <w:t xml:space="preserve">r – Transport </w:t>
      </w:r>
      <w:proofErr w:type="spellStart"/>
      <w:r w:rsidRPr="00920C8A">
        <w:rPr>
          <w:rFonts w:asciiTheme="minorHAnsi" w:hAnsiTheme="minorHAnsi" w:cs="Arial"/>
        </w:rPr>
        <w:t>Modelling</w:t>
      </w:r>
      <w:proofErr w:type="spellEnd"/>
      <w:r w:rsidRPr="00920C8A">
        <w:rPr>
          <w:rFonts w:asciiTheme="minorHAnsi" w:hAnsiTheme="minorHAnsi" w:cs="Arial"/>
        </w:rPr>
        <w:t xml:space="preserve"> exists to build and promote capability in transport </w:t>
      </w:r>
      <w:proofErr w:type="spellStart"/>
      <w:r w:rsidRPr="00920C8A">
        <w:rPr>
          <w:rFonts w:asciiTheme="minorHAnsi" w:hAnsiTheme="minorHAnsi" w:cs="Arial"/>
        </w:rPr>
        <w:t>modelling</w:t>
      </w:r>
      <w:proofErr w:type="spellEnd"/>
      <w:r w:rsidRPr="00920C8A">
        <w:rPr>
          <w:rFonts w:asciiTheme="minorHAnsi" w:hAnsiTheme="minorHAnsi" w:cs="Arial"/>
        </w:rPr>
        <w:t xml:space="preserve"> within the Ministry and to facilitate application of models to policy issues across the ministry and across the sector. A key function of the position will be to assist with the development and ongoing management of New Zealand transport models and the production of the </w:t>
      </w:r>
      <w:proofErr w:type="gramStart"/>
      <w:r w:rsidRPr="00920C8A">
        <w:rPr>
          <w:rFonts w:asciiTheme="minorHAnsi" w:hAnsiTheme="minorHAnsi" w:cs="Arial"/>
        </w:rPr>
        <w:t>regularly-updated</w:t>
      </w:r>
      <w:proofErr w:type="gramEnd"/>
      <w:r w:rsidRPr="00920C8A">
        <w:rPr>
          <w:rFonts w:asciiTheme="minorHAnsi" w:hAnsiTheme="minorHAnsi" w:cs="Arial"/>
        </w:rPr>
        <w:t xml:space="preserve"> New Zealand Transport Outlook. </w:t>
      </w:r>
    </w:p>
    <w:p w:rsidR="00064DA1" w:rsidRDefault="00064DA1" w:rsidP="00156128">
      <w:pPr>
        <w:pStyle w:val="Footer"/>
        <w:rPr>
          <w:rFonts w:asciiTheme="minorHAnsi" w:hAnsiTheme="minorHAnsi" w:cs="Arial"/>
          <w:lang w:val="en-NZ"/>
        </w:rPr>
      </w:pPr>
    </w:p>
    <w:p w:rsidR="00C82F2E" w:rsidRPr="00841009" w:rsidRDefault="00920C8A" w:rsidP="00156128">
      <w:pPr>
        <w:pStyle w:val="Footer"/>
        <w:rPr>
          <w:rFonts w:asciiTheme="minorHAnsi" w:hAnsiTheme="minorHAnsi" w:cs="Arial"/>
          <w:color w:val="000000" w:themeColor="text1"/>
          <w:lang w:val="en-NZ"/>
        </w:rPr>
      </w:pPr>
      <w:r w:rsidRPr="00841009">
        <w:rPr>
          <w:rFonts w:asciiTheme="minorHAnsi" w:hAnsiTheme="minorHAnsi" w:cs="Arial"/>
          <w:color w:val="000000" w:themeColor="text1"/>
          <w:lang w:val="en-NZ"/>
        </w:rPr>
        <w:t xml:space="preserve">A Senior Adviser </w:t>
      </w:r>
      <w:r w:rsidR="00064DA1" w:rsidRPr="00841009">
        <w:rPr>
          <w:rFonts w:asciiTheme="minorHAnsi" w:hAnsiTheme="minorHAnsi" w:cs="Arial"/>
          <w:color w:val="000000" w:themeColor="text1"/>
          <w:lang w:val="en-NZ"/>
        </w:rPr>
        <w:t>demonstrates a</w:t>
      </w:r>
      <w:r w:rsidRPr="00841009">
        <w:rPr>
          <w:rFonts w:asciiTheme="minorHAnsi" w:hAnsiTheme="minorHAnsi" w:cs="Arial"/>
          <w:color w:val="000000" w:themeColor="text1"/>
          <w:lang w:val="en-NZ"/>
        </w:rPr>
        <w:t xml:space="preserve"> leadership role in the Ministry and across the </w:t>
      </w:r>
      <w:r w:rsidR="00064DA1" w:rsidRPr="00841009">
        <w:rPr>
          <w:rFonts w:asciiTheme="minorHAnsi" w:hAnsiTheme="minorHAnsi" w:cs="Arial"/>
          <w:color w:val="000000" w:themeColor="text1"/>
          <w:lang w:val="en-NZ"/>
        </w:rPr>
        <w:t>transport s</w:t>
      </w:r>
      <w:r w:rsidRPr="00841009">
        <w:rPr>
          <w:rFonts w:asciiTheme="minorHAnsi" w:hAnsiTheme="minorHAnsi" w:cs="Arial"/>
          <w:color w:val="000000" w:themeColor="text1"/>
          <w:lang w:val="en-NZ"/>
        </w:rPr>
        <w:t>ector</w:t>
      </w:r>
      <w:r w:rsidR="00064DA1" w:rsidRPr="00841009">
        <w:rPr>
          <w:rFonts w:asciiTheme="minorHAnsi" w:hAnsiTheme="minorHAnsi" w:cs="Arial"/>
          <w:color w:val="000000" w:themeColor="text1"/>
          <w:lang w:val="en-NZ"/>
        </w:rPr>
        <w:t xml:space="preserve"> and </w:t>
      </w:r>
      <w:r w:rsidR="001213C0" w:rsidRPr="00841009">
        <w:rPr>
          <w:rFonts w:asciiTheme="minorHAnsi" w:hAnsiTheme="minorHAnsi" w:cs="Arial"/>
          <w:color w:val="000000" w:themeColor="text1"/>
          <w:lang w:val="en-NZ"/>
        </w:rPr>
        <w:t xml:space="preserve">has </w:t>
      </w:r>
      <w:r w:rsidR="00064DA1" w:rsidRPr="00841009">
        <w:rPr>
          <w:rFonts w:asciiTheme="minorHAnsi" w:hAnsiTheme="minorHAnsi" w:cs="Arial"/>
          <w:color w:val="000000" w:themeColor="text1"/>
          <w:lang w:val="en-NZ"/>
        </w:rPr>
        <w:t>previous relevant experience.</w:t>
      </w:r>
    </w:p>
    <w:p w:rsidR="00156128" w:rsidRPr="00920C8A" w:rsidRDefault="00156128" w:rsidP="00156128">
      <w:pPr>
        <w:jc w:val="both"/>
        <w:rPr>
          <w:rFonts w:asciiTheme="minorHAnsi" w:hAnsiTheme="minorHAnsi" w:cs="Arial"/>
        </w:rPr>
      </w:pPr>
    </w:p>
    <w:p w:rsidR="00156128" w:rsidRPr="00920C8A" w:rsidRDefault="00947E88" w:rsidP="00156128">
      <w:pPr>
        <w:shd w:val="pct25" w:color="auto" w:fill="FFFFFF"/>
        <w:ind w:left="2836" w:hanging="2836"/>
        <w:jc w:val="both"/>
        <w:outlineLvl w:val="0"/>
        <w:rPr>
          <w:rFonts w:asciiTheme="minorHAnsi" w:hAnsiTheme="minorHAnsi" w:cs="Arial"/>
          <w:b/>
        </w:rPr>
      </w:pPr>
      <w:r w:rsidRPr="00920C8A">
        <w:rPr>
          <w:rFonts w:asciiTheme="minorHAnsi" w:hAnsiTheme="minorHAnsi" w:cs="Arial"/>
          <w:b/>
        </w:rPr>
        <w:t>Key Accountabilities</w:t>
      </w:r>
    </w:p>
    <w:p w:rsidR="00156128" w:rsidRPr="00920C8A" w:rsidRDefault="00156128" w:rsidP="00156128">
      <w:pPr>
        <w:jc w:val="both"/>
        <w:rPr>
          <w:rFonts w:asciiTheme="minorHAnsi" w:hAnsiTheme="minorHAnsi" w:cs="Arial"/>
        </w:rPr>
      </w:pPr>
    </w:p>
    <w:p w:rsidR="001308FD" w:rsidRPr="00920C8A" w:rsidRDefault="00CF4FB6" w:rsidP="001308FD">
      <w:pPr>
        <w:jc w:val="both"/>
        <w:rPr>
          <w:rFonts w:asciiTheme="minorHAnsi" w:hAnsiTheme="minorHAnsi" w:cs="Arial"/>
        </w:rPr>
      </w:pPr>
      <w:r w:rsidRPr="00920C8A">
        <w:rPr>
          <w:rFonts w:asciiTheme="minorHAnsi" w:hAnsiTheme="minorHAnsi" w:cs="Arial"/>
        </w:rPr>
        <w:t>The key accountabilities</w:t>
      </w:r>
      <w:r w:rsidR="00887758" w:rsidRPr="00920C8A">
        <w:rPr>
          <w:rFonts w:asciiTheme="minorHAnsi" w:hAnsiTheme="minorHAnsi" w:cs="Arial"/>
        </w:rPr>
        <w:t xml:space="preserve"> of the </w:t>
      </w:r>
      <w:r w:rsidR="005F389C" w:rsidRPr="00920C8A">
        <w:rPr>
          <w:rFonts w:asciiTheme="minorHAnsi" w:hAnsiTheme="minorHAnsi" w:cs="Arial"/>
        </w:rPr>
        <w:t>Senior Advis</w:t>
      </w:r>
      <w:r w:rsidR="00D105CE">
        <w:rPr>
          <w:rFonts w:asciiTheme="minorHAnsi" w:hAnsiTheme="minorHAnsi" w:cs="Arial"/>
        </w:rPr>
        <w:t>e</w:t>
      </w:r>
      <w:r w:rsidR="005F389C" w:rsidRPr="00920C8A">
        <w:rPr>
          <w:rFonts w:asciiTheme="minorHAnsi" w:hAnsiTheme="minorHAnsi" w:cs="Arial"/>
        </w:rPr>
        <w:t xml:space="preserve">r/ </w:t>
      </w:r>
      <w:r w:rsidR="0071525D" w:rsidRPr="00920C8A">
        <w:rPr>
          <w:rFonts w:asciiTheme="minorHAnsi" w:hAnsiTheme="minorHAnsi" w:cs="Arial"/>
        </w:rPr>
        <w:t>A</w:t>
      </w:r>
      <w:r w:rsidR="00C142C3" w:rsidRPr="00920C8A">
        <w:rPr>
          <w:rFonts w:asciiTheme="minorHAnsi" w:hAnsiTheme="minorHAnsi" w:cs="Arial"/>
        </w:rPr>
        <w:t>dvis</w:t>
      </w:r>
      <w:r w:rsidR="00D105CE">
        <w:rPr>
          <w:rFonts w:asciiTheme="minorHAnsi" w:hAnsiTheme="minorHAnsi" w:cs="Arial"/>
        </w:rPr>
        <w:t>e</w:t>
      </w:r>
      <w:r w:rsidR="00C142C3" w:rsidRPr="00920C8A">
        <w:rPr>
          <w:rFonts w:asciiTheme="minorHAnsi" w:hAnsiTheme="minorHAnsi" w:cs="Arial"/>
        </w:rPr>
        <w:t>r</w:t>
      </w:r>
      <w:r w:rsidR="006A1524" w:rsidRPr="00920C8A">
        <w:rPr>
          <w:rFonts w:asciiTheme="minorHAnsi" w:hAnsiTheme="minorHAnsi" w:cs="Arial"/>
        </w:rPr>
        <w:t xml:space="preserve"> – Transport </w:t>
      </w:r>
      <w:proofErr w:type="spellStart"/>
      <w:r w:rsidR="006A1524" w:rsidRPr="00920C8A">
        <w:rPr>
          <w:rFonts w:asciiTheme="minorHAnsi" w:hAnsiTheme="minorHAnsi" w:cs="Arial"/>
        </w:rPr>
        <w:t>Modelling</w:t>
      </w:r>
      <w:proofErr w:type="spellEnd"/>
      <w:r w:rsidR="006A1524" w:rsidRPr="00920C8A">
        <w:rPr>
          <w:rFonts w:asciiTheme="minorHAnsi" w:hAnsiTheme="minorHAnsi" w:cs="Arial"/>
        </w:rPr>
        <w:t xml:space="preserve"> </w:t>
      </w:r>
      <w:r w:rsidR="001308FD" w:rsidRPr="00920C8A">
        <w:rPr>
          <w:rFonts w:asciiTheme="minorHAnsi" w:hAnsiTheme="minorHAnsi" w:cs="Arial"/>
        </w:rPr>
        <w:t xml:space="preserve">is </w:t>
      </w:r>
      <w:r w:rsidR="00B0737D" w:rsidRPr="00920C8A">
        <w:rPr>
          <w:rFonts w:asciiTheme="minorHAnsi" w:hAnsiTheme="minorHAnsi" w:cs="Arial"/>
        </w:rPr>
        <w:t>to</w:t>
      </w:r>
      <w:r w:rsidR="004332B1" w:rsidRPr="00920C8A">
        <w:rPr>
          <w:rFonts w:asciiTheme="minorHAnsi" w:hAnsiTheme="minorHAnsi" w:cs="Arial"/>
        </w:rPr>
        <w:t>:-</w:t>
      </w:r>
    </w:p>
    <w:p w:rsidR="001308FD" w:rsidRPr="00920C8A" w:rsidRDefault="005B1EF1" w:rsidP="001308FD">
      <w:pPr>
        <w:numPr>
          <w:ilvl w:val="0"/>
          <w:numId w:val="23"/>
        </w:numPr>
        <w:jc w:val="both"/>
        <w:rPr>
          <w:rFonts w:asciiTheme="minorHAnsi" w:hAnsiTheme="minorHAnsi" w:cs="Arial"/>
        </w:rPr>
      </w:pPr>
      <w:r w:rsidRPr="00920C8A">
        <w:rPr>
          <w:rFonts w:asciiTheme="minorHAnsi" w:hAnsiTheme="minorHAnsi" w:cs="Arial"/>
        </w:rPr>
        <w:t>C</w:t>
      </w:r>
      <w:r w:rsidR="00B0737D" w:rsidRPr="00920C8A">
        <w:rPr>
          <w:rFonts w:asciiTheme="minorHAnsi" w:hAnsiTheme="minorHAnsi" w:cs="Arial"/>
        </w:rPr>
        <w:t>ontribute policy advice through their</w:t>
      </w:r>
      <w:r w:rsidR="005F389C" w:rsidRPr="00920C8A">
        <w:rPr>
          <w:rFonts w:asciiTheme="minorHAnsi" w:hAnsiTheme="minorHAnsi" w:cs="Arial"/>
        </w:rPr>
        <w:t xml:space="preserve"> </w:t>
      </w:r>
      <w:r w:rsidR="00947E88" w:rsidRPr="00920C8A">
        <w:rPr>
          <w:rFonts w:asciiTheme="minorHAnsi" w:hAnsiTheme="minorHAnsi" w:cs="Arial"/>
        </w:rPr>
        <w:t xml:space="preserve">expertise and </w:t>
      </w:r>
      <w:r w:rsidR="001308FD" w:rsidRPr="00920C8A">
        <w:rPr>
          <w:rFonts w:asciiTheme="minorHAnsi" w:hAnsiTheme="minorHAnsi" w:cs="Arial"/>
        </w:rPr>
        <w:t>understanding of the transport system</w:t>
      </w:r>
    </w:p>
    <w:p w:rsidR="004332B1" w:rsidRPr="00920C8A" w:rsidRDefault="00947E88" w:rsidP="004332B1">
      <w:pPr>
        <w:numPr>
          <w:ilvl w:val="0"/>
          <w:numId w:val="23"/>
        </w:numPr>
        <w:jc w:val="both"/>
        <w:rPr>
          <w:rFonts w:asciiTheme="minorHAnsi" w:hAnsiTheme="minorHAnsi" w:cs="Arial"/>
        </w:rPr>
      </w:pPr>
      <w:r w:rsidRPr="00920C8A">
        <w:rPr>
          <w:rFonts w:asciiTheme="minorHAnsi" w:hAnsiTheme="minorHAnsi" w:cs="Arial"/>
        </w:rPr>
        <w:lastRenderedPageBreak/>
        <w:t>(Lead)/</w:t>
      </w:r>
      <w:r w:rsidR="00EE4F40" w:rsidRPr="00920C8A">
        <w:rPr>
          <w:rFonts w:asciiTheme="minorHAnsi" w:hAnsiTheme="minorHAnsi" w:cs="Arial"/>
        </w:rPr>
        <w:t>s</w:t>
      </w:r>
      <w:r w:rsidR="005B1EF1" w:rsidRPr="00920C8A">
        <w:rPr>
          <w:rFonts w:asciiTheme="minorHAnsi" w:hAnsiTheme="minorHAnsi" w:cs="Arial"/>
        </w:rPr>
        <w:t xml:space="preserve">upport </w:t>
      </w:r>
      <w:r w:rsidR="004332B1" w:rsidRPr="00920C8A">
        <w:rPr>
          <w:rFonts w:asciiTheme="minorHAnsi" w:hAnsiTheme="minorHAnsi" w:cs="Arial"/>
        </w:rPr>
        <w:t xml:space="preserve">the activity and leadership </w:t>
      </w:r>
      <w:r w:rsidR="00F84FD9" w:rsidRPr="00920C8A">
        <w:rPr>
          <w:rFonts w:asciiTheme="minorHAnsi" w:hAnsiTheme="minorHAnsi" w:cs="Arial"/>
        </w:rPr>
        <w:t xml:space="preserve">direction </w:t>
      </w:r>
      <w:r w:rsidR="004332B1" w:rsidRPr="00920C8A">
        <w:rPr>
          <w:rFonts w:asciiTheme="minorHAnsi" w:hAnsiTheme="minorHAnsi" w:cs="Arial"/>
        </w:rPr>
        <w:t xml:space="preserve">the Ministry </w:t>
      </w:r>
      <w:r w:rsidRPr="00920C8A">
        <w:rPr>
          <w:rFonts w:asciiTheme="minorHAnsi" w:hAnsiTheme="minorHAnsi" w:cs="Arial"/>
        </w:rPr>
        <w:t xml:space="preserve">is </w:t>
      </w:r>
      <w:r w:rsidR="00733D43" w:rsidRPr="00920C8A">
        <w:rPr>
          <w:rFonts w:asciiTheme="minorHAnsi" w:hAnsiTheme="minorHAnsi" w:cs="Arial"/>
        </w:rPr>
        <w:t xml:space="preserve">taking in relation to </w:t>
      </w:r>
      <w:r w:rsidR="004332B1" w:rsidRPr="00920C8A">
        <w:rPr>
          <w:rFonts w:asciiTheme="minorHAnsi" w:hAnsiTheme="minorHAnsi" w:cs="Arial"/>
        </w:rPr>
        <w:t xml:space="preserve"> transport </w:t>
      </w:r>
      <w:proofErr w:type="spellStart"/>
      <w:r w:rsidR="004332B1" w:rsidRPr="00920C8A">
        <w:rPr>
          <w:rFonts w:asciiTheme="minorHAnsi" w:hAnsiTheme="minorHAnsi" w:cs="Arial"/>
        </w:rPr>
        <w:t>modelling</w:t>
      </w:r>
      <w:proofErr w:type="spellEnd"/>
      <w:r w:rsidR="004332B1" w:rsidRPr="00920C8A">
        <w:rPr>
          <w:rFonts w:asciiTheme="minorHAnsi" w:hAnsiTheme="minorHAnsi" w:cs="Arial"/>
        </w:rPr>
        <w:t xml:space="preserve"> </w:t>
      </w:r>
      <w:r w:rsidR="00F84FD9" w:rsidRPr="00920C8A">
        <w:rPr>
          <w:rFonts w:asciiTheme="minorHAnsi" w:hAnsiTheme="minorHAnsi" w:cs="Arial"/>
        </w:rPr>
        <w:t xml:space="preserve">and develop/ manage a </w:t>
      </w:r>
      <w:r w:rsidR="00EE4F40" w:rsidRPr="00920C8A">
        <w:rPr>
          <w:rFonts w:asciiTheme="minorHAnsi" w:hAnsiTheme="minorHAnsi" w:cs="Arial"/>
        </w:rPr>
        <w:t xml:space="preserve">modeling </w:t>
      </w:r>
      <w:proofErr w:type="spellStart"/>
      <w:r w:rsidR="00F84FD9" w:rsidRPr="00920C8A">
        <w:rPr>
          <w:rFonts w:asciiTheme="minorHAnsi" w:hAnsiTheme="minorHAnsi" w:cs="Arial"/>
        </w:rPr>
        <w:t>programme</w:t>
      </w:r>
      <w:proofErr w:type="spellEnd"/>
      <w:r w:rsidR="00F84FD9" w:rsidRPr="00920C8A">
        <w:rPr>
          <w:rFonts w:asciiTheme="minorHAnsi" w:hAnsiTheme="minorHAnsi" w:cs="Arial"/>
        </w:rPr>
        <w:t xml:space="preserve"> that ties together existing activity alongside future </w:t>
      </w:r>
      <w:proofErr w:type="spellStart"/>
      <w:r w:rsidR="00F84FD9" w:rsidRPr="00920C8A">
        <w:rPr>
          <w:rFonts w:asciiTheme="minorHAnsi" w:hAnsiTheme="minorHAnsi" w:cs="Arial"/>
        </w:rPr>
        <w:t>workstreams</w:t>
      </w:r>
      <w:proofErr w:type="spellEnd"/>
      <w:r w:rsidR="00F84FD9" w:rsidRPr="00920C8A">
        <w:rPr>
          <w:rFonts w:asciiTheme="minorHAnsi" w:hAnsiTheme="minorHAnsi" w:cs="Arial"/>
        </w:rPr>
        <w:t>;</w:t>
      </w:r>
    </w:p>
    <w:p w:rsidR="004332B1" w:rsidRPr="00920C8A" w:rsidRDefault="00EE4F40" w:rsidP="004332B1">
      <w:pPr>
        <w:numPr>
          <w:ilvl w:val="0"/>
          <w:numId w:val="23"/>
        </w:numPr>
        <w:jc w:val="both"/>
        <w:rPr>
          <w:rFonts w:asciiTheme="minorHAnsi" w:hAnsiTheme="minorHAnsi" w:cs="Arial"/>
        </w:rPr>
      </w:pPr>
      <w:r w:rsidRPr="00920C8A">
        <w:rPr>
          <w:rFonts w:asciiTheme="minorHAnsi" w:hAnsiTheme="minorHAnsi" w:cs="Arial"/>
        </w:rPr>
        <w:t>Provide</w:t>
      </w:r>
      <w:r w:rsidR="006A672B" w:rsidRPr="00920C8A">
        <w:rPr>
          <w:rFonts w:asciiTheme="minorHAnsi" w:hAnsiTheme="minorHAnsi" w:cs="Arial"/>
        </w:rPr>
        <w:t>/support</w:t>
      </w:r>
      <w:r w:rsidR="00947E88" w:rsidRPr="00920C8A">
        <w:rPr>
          <w:rFonts w:asciiTheme="minorHAnsi" w:hAnsiTheme="minorHAnsi" w:cs="Arial"/>
        </w:rPr>
        <w:t xml:space="preserve"> </w:t>
      </w:r>
      <w:r w:rsidR="00D5153B" w:rsidRPr="00920C8A">
        <w:rPr>
          <w:rFonts w:asciiTheme="minorHAnsi" w:hAnsiTheme="minorHAnsi" w:cs="Arial"/>
        </w:rPr>
        <w:t>technical</w:t>
      </w:r>
      <w:r w:rsidR="00B0737D" w:rsidRPr="00920C8A">
        <w:rPr>
          <w:rFonts w:asciiTheme="minorHAnsi" w:hAnsiTheme="minorHAnsi" w:cs="Arial"/>
        </w:rPr>
        <w:t xml:space="preserve"> </w:t>
      </w:r>
      <w:r w:rsidR="00D5153B" w:rsidRPr="00920C8A">
        <w:rPr>
          <w:rFonts w:asciiTheme="minorHAnsi" w:hAnsiTheme="minorHAnsi" w:cs="Arial"/>
          <w:lang w:val="en-NZ"/>
        </w:rPr>
        <w:t xml:space="preserve">leadership in </w:t>
      </w:r>
      <w:r w:rsidR="0019661D" w:rsidRPr="00920C8A">
        <w:rPr>
          <w:rFonts w:asciiTheme="minorHAnsi" w:hAnsiTheme="minorHAnsi" w:cs="Arial"/>
          <w:lang w:val="en-NZ"/>
        </w:rPr>
        <w:t xml:space="preserve">relation to </w:t>
      </w:r>
      <w:r w:rsidR="00D5153B" w:rsidRPr="00920C8A">
        <w:rPr>
          <w:rFonts w:asciiTheme="minorHAnsi" w:hAnsiTheme="minorHAnsi" w:cs="Arial"/>
          <w:lang w:val="en-NZ"/>
        </w:rPr>
        <w:t>modelling the longer-term trends affecting transport and New Zealand as a whole</w:t>
      </w:r>
      <w:r w:rsidR="004332B1" w:rsidRPr="00920C8A">
        <w:rPr>
          <w:rFonts w:asciiTheme="minorHAnsi" w:hAnsiTheme="minorHAnsi" w:cs="Arial"/>
        </w:rPr>
        <w:t xml:space="preserve"> </w:t>
      </w:r>
    </w:p>
    <w:p w:rsidR="004332B1" w:rsidRPr="00920C8A" w:rsidRDefault="005B1EF1" w:rsidP="00F84FD9">
      <w:pPr>
        <w:numPr>
          <w:ilvl w:val="0"/>
          <w:numId w:val="23"/>
        </w:numPr>
        <w:jc w:val="both"/>
        <w:rPr>
          <w:rFonts w:asciiTheme="minorHAnsi" w:hAnsiTheme="minorHAnsi" w:cs="Arial"/>
        </w:rPr>
      </w:pPr>
      <w:r w:rsidRPr="00920C8A">
        <w:rPr>
          <w:rFonts w:asciiTheme="minorHAnsi" w:hAnsiTheme="minorHAnsi" w:cs="Arial"/>
        </w:rPr>
        <w:t>Assist in</w:t>
      </w:r>
      <w:r w:rsidR="0078369B" w:rsidRPr="00920C8A">
        <w:rPr>
          <w:rFonts w:asciiTheme="minorHAnsi" w:hAnsiTheme="minorHAnsi" w:cs="Arial"/>
        </w:rPr>
        <w:t xml:space="preserve"> the </w:t>
      </w:r>
      <w:r w:rsidR="00D5153B" w:rsidRPr="00920C8A">
        <w:rPr>
          <w:rFonts w:asciiTheme="minorHAnsi" w:hAnsiTheme="minorHAnsi" w:cs="Arial"/>
        </w:rPr>
        <w:t xml:space="preserve">development, enhancement and operation of </w:t>
      </w:r>
      <w:r w:rsidR="00952A6A" w:rsidRPr="00920C8A">
        <w:rPr>
          <w:rFonts w:asciiTheme="minorHAnsi" w:hAnsiTheme="minorHAnsi" w:cs="Arial"/>
        </w:rPr>
        <w:t>New Zealand</w:t>
      </w:r>
      <w:r w:rsidR="00733D43" w:rsidRPr="00920C8A">
        <w:rPr>
          <w:rFonts w:asciiTheme="minorHAnsi" w:hAnsiTheme="minorHAnsi" w:cs="Arial"/>
        </w:rPr>
        <w:t xml:space="preserve"> </w:t>
      </w:r>
      <w:r w:rsidR="00817621" w:rsidRPr="00920C8A">
        <w:rPr>
          <w:rFonts w:asciiTheme="minorHAnsi" w:hAnsiTheme="minorHAnsi" w:cs="Arial"/>
        </w:rPr>
        <w:t>t</w:t>
      </w:r>
      <w:r w:rsidR="00733D43" w:rsidRPr="00920C8A">
        <w:rPr>
          <w:rFonts w:asciiTheme="minorHAnsi" w:hAnsiTheme="minorHAnsi" w:cs="Arial"/>
        </w:rPr>
        <w:t>ransport model</w:t>
      </w:r>
      <w:r w:rsidR="00817621" w:rsidRPr="00920C8A">
        <w:rPr>
          <w:rFonts w:asciiTheme="minorHAnsi" w:hAnsiTheme="minorHAnsi" w:cs="Arial"/>
        </w:rPr>
        <w:t>s</w:t>
      </w:r>
      <w:r w:rsidR="00733D43" w:rsidRPr="00920C8A">
        <w:rPr>
          <w:rFonts w:asciiTheme="minorHAnsi" w:hAnsiTheme="minorHAnsi" w:cs="Arial"/>
        </w:rPr>
        <w:t>;</w:t>
      </w:r>
      <w:r w:rsidR="004332B1" w:rsidRPr="00920C8A">
        <w:rPr>
          <w:rFonts w:asciiTheme="minorHAnsi" w:hAnsiTheme="minorHAnsi" w:cs="Arial"/>
        </w:rPr>
        <w:t xml:space="preserve"> </w:t>
      </w:r>
    </w:p>
    <w:p w:rsidR="00E87C1B" w:rsidRPr="00920C8A" w:rsidRDefault="00EE4F40" w:rsidP="00AA4815">
      <w:pPr>
        <w:numPr>
          <w:ilvl w:val="0"/>
          <w:numId w:val="23"/>
        </w:numPr>
        <w:jc w:val="both"/>
        <w:rPr>
          <w:rFonts w:asciiTheme="minorHAnsi" w:hAnsiTheme="minorHAnsi" w:cs="Arial"/>
        </w:rPr>
      </w:pPr>
      <w:r w:rsidRPr="00920C8A">
        <w:rPr>
          <w:rFonts w:asciiTheme="minorHAnsi" w:hAnsiTheme="minorHAnsi" w:cs="Arial"/>
        </w:rPr>
        <w:t>Provide/ support</w:t>
      </w:r>
      <w:r w:rsidR="005B1EF1" w:rsidRPr="00920C8A">
        <w:rPr>
          <w:rFonts w:asciiTheme="minorHAnsi" w:hAnsiTheme="minorHAnsi" w:cs="Arial"/>
        </w:rPr>
        <w:t xml:space="preserve"> a </w:t>
      </w:r>
      <w:r w:rsidR="00D5153B" w:rsidRPr="00920C8A">
        <w:rPr>
          <w:rFonts w:asciiTheme="minorHAnsi" w:hAnsiTheme="minorHAnsi" w:cs="Arial"/>
        </w:rPr>
        <w:t xml:space="preserve">leadership role </w:t>
      </w:r>
      <w:r w:rsidR="003D70C5" w:rsidRPr="00920C8A">
        <w:rPr>
          <w:rFonts w:asciiTheme="minorHAnsi" w:hAnsiTheme="minorHAnsi" w:cs="Arial"/>
        </w:rPr>
        <w:t>in</w:t>
      </w:r>
      <w:r w:rsidR="00D5153B" w:rsidRPr="00920C8A">
        <w:rPr>
          <w:rFonts w:asciiTheme="minorHAnsi" w:hAnsiTheme="minorHAnsi" w:cs="Arial"/>
        </w:rPr>
        <w:t xml:space="preserve"> the sector </w:t>
      </w:r>
      <w:r w:rsidR="003D70C5" w:rsidRPr="00920C8A">
        <w:rPr>
          <w:rFonts w:asciiTheme="minorHAnsi" w:hAnsiTheme="minorHAnsi" w:cs="Arial"/>
        </w:rPr>
        <w:t>by</w:t>
      </w:r>
      <w:r w:rsidR="00D5153B" w:rsidRPr="00920C8A">
        <w:rPr>
          <w:rFonts w:asciiTheme="minorHAnsi" w:hAnsiTheme="minorHAnsi" w:cs="Arial"/>
        </w:rPr>
        <w:t xml:space="preserve"> </w:t>
      </w:r>
      <w:r w:rsidR="00D01D0C" w:rsidRPr="00920C8A">
        <w:rPr>
          <w:rFonts w:asciiTheme="minorHAnsi" w:hAnsiTheme="minorHAnsi" w:cs="Arial"/>
        </w:rPr>
        <w:t xml:space="preserve">facilitating </w:t>
      </w:r>
      <w:r w:rsidR="00D5153B" w:rsidRPr="00920C8A">
        <w:rPr>
          <w:rFonts w:asciiTheme="minorHAnsi" w:hAnsiTheme="minorHAnsi" w:cs="Arial"/>
        </w:rPr>
        <w:t xml:space="preserve">agreement on </w:t>
      </w:r>
      <w:r w:rsidR="00C142C3" w:rsidRPr="00920C8A">
        <w:rPr>
          <w:rFonts w:asciiTheme="minorHAnsi" w:hAnsiTheme="minorHAnsi" w:cs="Arial"/>
        </w:rPr>
        <w:t xml:space="preserve">steps toward </w:t>
      </w:r>
      <w:r w:rsidR="00D5153B" w:rsidRPr="00920C8A">
        <w:rPr>
          <w:rFonts w:asciiTheme="minorHAnsi" w:hAnsiTheme="minorHAnsi" w:cs="Arial"/>
        </w:rPr>
        <w:t xml:space="preserve">the </w:t>
      </w:r>
      <w:r w:rsidR="00C142C3" w:rsidRPr="00920C8A">
        <w:rPr>
          <w:rFonts w:asciiTheme="minorHAnsi" w:hAnsiTheme="minorHAnsi" w:cs="Arial"/>
        </w:rPr>
        <w:t xml:space="preserve">further </w:t>
      </w:r>
      <w:r w:rsidR="00D5153B" w:rsidRPr="00920C8A">
        <w:rPr>
          <w:rFonts w:asciiTheme="minorHAnsi" w:hAnsiTheme="minorHAnsi" w:cs="Arial"/>
        </w:rPr>
        <w:t xml:space="preserve">development, application and enhancement of </w:t>
      </w:r>
      <w:r w:rsidR="00952A6A" w:rsidRPr="00920C8A">
        <w:rPr>
          <w:rFonts w:asciiTheme="minorHAnsi" w:hAnsiTheme="minorHAnsi" w:cs="Arial"/>
        </w:rPr>
        <w:t>New Zealand</w:t>
      </w:r>
      <w:r w:rsidR="00733D43" w:rsidRPr="00920C8A">
        <w:rPr>
          <w:rFonts w:asciiTheme="minorHAnsi" w:hAnsiTheme="minorHAnsi" w:cs="Arial"/>
        </w:rPr>
        <w:t xml:space="preserve"> </w:t>
      </w:r>
      <w:r w:rsidR="003D70C5" w:rsidRPr="00920C8A">
        <w:rPr>
          <w:rFonts w:asciiTheme="minorHAnsi" w:hAnsiTheme="minorHAnsi" w:cs="Arial"/>
        </w:rPr>
        <w:t>t</w:t>
      </w:r>
      <w:r w:rsidR="00733D43" w:rsidRPr="00920C8A">
        <w:rPr>
          <w:rFonts w:asciiTheme="minorHAnsi" w:hAnsiTheme="minorHAnsi" w:cs="Arial"/>
        </w:rPr>
        <w:t>ransport model</w:t>
      </w:r>
      <w:r w:rsidR="003D70C5" w:rsidRPr="00920C8A">
        <w:rPr>
          <w:rFonts w:asciiTheme="minorHAnsi" w:hAnsiTheme="minorHAnsi" w:cs="Arial"/>
        </w:rPr>
        <w:t>s</w:t>
      </w:r>
      <w:r w:rsidR="00733D43" w:rsidRPr="00920C8A">
        <w:rPr>
          <w:rFonts w:asciiTheme="minorHAnsi" w:hAnsiTheme="minorHAnsi" w:cs="Arial"/>
        </w:rPr>
        <w:t xml:space="preserve">; </w:t>
      </w:r>
    </w:p>
    <w:p w:rsidR="00AA4815" w:rsidRPr="00920C8A" w:rsidRDefault="005B1EF1" w:rsidP="00AA4815">
      <w:pPr>
        <w:numPr>
          <w:ilvl w:val="0"/>
          <w:numId w:val="23"/>
        </w:numPr>
        <w:jc w:val="both"/>
        <w:rPr>
          <w:rFonts w:asciiTheme="minorHAnsi" w:hAnsiTheme="minorHAnsi" w:cs="Arial"/>
        </w:rPr>
      </w:pPr>
      <w:r w:rsidRPr="00920C8A">
        <w:rPr>
          <w:rFonts w:asciiTheme="minorHAnsi" w:hAnsiTheme="minorHAnsi" w:cs="Arial"/>
        </w:rPr>
        <w:t>Assist</w:t>
      </w:r>
      <w:r w:rsidR="00947E88" w:rsidRPr="00920C8A">
        <w:rPr>
          <w:rFonts w:asciiTheme="minorHAnsi" w:hAnsiTheme="minorHAnsi" w:cs="Arial"/>
        </w:rPr>
        <w:t>,</w:t>
      </w:r>
      <w:r w:rsidRPr="00920C8A">
        <w:rPr>
          <w:rFonts w:asciiTheme="minorHAnsi" w:hAnsiTheme="minorHAnsi" w:cs="Arial"/>
        </w:rPr>
        <w:t xml:space="preserve"> develop and maintain </w:t>
      </w:r>
      <w:r w:rsidR="00E87C1B" w:rsidRPr="00920C8A">
        <w:rPr>
          <w:rFonts w:asciiTheme="minorHAnsi" w:hAnsiTheme="minorHAnsi" w:cs="Arial"/>
        </w:rPr>
        <w:t xml:space="preserve">the Ministry’s capability in transport </w:t>
      </w:r>
      <w:proofErr w:type="spellStart"/>
      <w:r w:rsidR="00E87C1B" w:rsidRPr="00920C8A">
        <w:rPr>
          <w:rFonts w:asciiTheme="minorHAnsi" w:hAnsiTheme="minorHAnsi" w:cs="Arial"/>
        </w:rPr>
        <w:t>modelling</w:t>
      </w:r>
      <w:proofErr w:type="spellEnd"/>
      <w:r w:rsidR="00AA4815" w:rsidRPr="00920C8A">
        <w:rPr>
          <w:rFonts w:asciiTheme="minorHAnsi" w:hAnsiTheme="minorHAnsi" w:cs="Arial"/>
        </w:rPr>
        <w:t>.</w:t>
      </w:r>
    </w:p>
    <w:p w:rsidR="00F84FD9" w:rsidRPr="00920C8A" w:rsidRDefault="00817621" w:rsidP="003D70C5">
      <w:pPr>
        <w:numPr>
          <w:ilvl w:val="0"/>
          <w:numId w:val="23"/>
        </w:numPr>
        <w:jc w:val="both"/>
        <w:rPr>
          <w:rFonts w:asciiTheme="minorHAnsi" w:hAnsiTheme="minorHAnsi" w:cs="Arial"/>
        </w:rPr>
      </w:pPr>
      <w:r w:rsidRPr="00920C8A">
        <w:rPr>
          <w:rFonts w:asciiTheme="minorHAnsi" w:hAnsiTheme="minorHAnsi" w:cs="Arial"/>
        </w:rPr>
        <w:t>Assist with p</w:t>
      </w:r>
      <w:r w:rsidR="002E6DBF" w:rsidRPr="00920C8A">
        <w:rPr>
          <w:rFonts w:asciiTheme="minorHAnsi" w:hAnsiTheme="minorHAnsi" w:cs="Arial"/>
        </w:rPr>
        <w:t xml:space="preserve">roduction </w:t>
      </w:r>
      <w:r w:rsidR="003D70C5" w:rsidRPr="00920C8A">
        <w:rPr>
          <w:rFonts w:asciiTheme="minorHAnsi" w:hAnsiTheme="minorHAnsi" w:cs="Arial"/>
        </w:rPr>
        <w:t xml:space="preserve">of </w:t>
      </w:r>
      <w:r w:rsidR="00733D43" w:rsidRPr="00920C8A">
        <w:rPr>
          <w:rFonts w:asciiTheme="minorHAnsi" w:hAnsiTheme="minorHAnsi" w:cs="Arial"/>
        </w:rPr>
        <w:t xml:space="preserve">the </w:t>
      </w:r>
      <w:r w:rsidRPr="00920C8A">
        <w:rPr>
          <w:rFonts w:asciiTheme="minorHAnsi" w:hAnsiTheme="minorHAnsi" w:cs="Arial"/>
        </w:rPr>
        <w:t>regularly-updated</w:t>
      </w:r>
      <w:r w:rsidR="002E6DBF" w:rsidRPr="00920C8A">
        <w:rPr>
          <w:rFonts w:asciiTheme="minorHAnsi" w:hAnsiTheme="minorHAnsi" w:cs="Arial"/>
        </w:rPr>
        <w:t xml:space="preserve"> </w:t>
      </w:r>
      <w:r w:rsidR="00952A6A" w:rsidRPr="00920C8A">
        <w:rPr>
          <w:rFonts w:asciiTheme="minorHAnsi" w:hAnsiTheme="minorHAnsi" w:cs="Arial"/>
        </w:rPr>
        <w:t>New Zealand</w:t>
      </w:r>
      <w:r w:rsidR="00733D43" w:rsidRPr="00920C8A">
        <w:rPr>
          <w:rFonts w:asciiTheme="minorHAnsi" w:hAnsiTheme="minorHAnsi" w:cs="Arial"/>
        </w:rPr>
        <w:t xml:space="preserve"> </w:t>
      </w:r>
      <w:r w:rsidRPr="00920C8A">
        <w:rPr>
          <w:rFonts w:asciiTheme="minorHAnsi" w:hAnsiTheme="minorHAnsi" w:cs="Arial"/>
        </w:rPr>
        <w:t>T</w:t>
      </w:r>
      <w:r w:rsidR="002E6DBF" w:rsidRPr="00920C8A">
        <w:rPr>
          <w:rFonts w:asciiTheme="minorHAnsi" w:hAnsiTheme="minorHAnsi" w:cs="Arial"/>
        </w:rPr>
        <w:t>ransport Outlook;</w:t>
      </w:r>
    </w:p>
    <w:p w:rsidR="00203E8C" w:rsidRPr="00920C8A" w:rsidRDefault="00203E8C" w:rsidP="00AA4815">
      <w:pPr>
        <w:numPr>
          <w:ilvl w:val="0"/>
          <w:numId w:val="23"/>
        </w:numPr>
        <w:jc w:val="both"/>
        <w:rPr>
          <w:rFonts w:asciiTheme="minorHAnsi" w:hAnsiTheme="minorHAnsi" w:cs="Arial"/>
        </w:rPr>
      </w:pPr>
      <w:r w:rsidRPr="00920C8A">
        <w:rPr>
          <w:rFonts w:asciiTheme="minorHAnsi" w:hAnsiTheme="minorHAnsi" w:cs="Arial"/>
        </w:rPr>
        <w:t>Work with other gro</w:t>
      </w:r>
      <w:r w:rsidR="00817621" w:rsidRPr="00920C8A">
        <w:rPr>
          <w:rFonts w:asciiTheme="minorHAnsi" w:hAnsiTheme="minorHAnsi" w:cs="Arial"/>
        </w:rPr>
        <w:t>ups within the Ministry</w:t>
      </w:r>
      <w:r w:rsidR="0027117A" w:rsidRPr="00920C8A">
        <w:rPr>
          <w:rFonts w:asciiTheme="minorHAnsi" w:hAnsiTheme="minorHAnsi" w:cs="Arial"/>
        </w:rPr>
        <w:t xml:space="preserve">, and in other </w:t>
      </w:r>
      <w:r w:rsidR="00EE4F40" w:rsidRPr="00920C8A">
        <w:rPr>
          <w:rFonts w:asciiTheme="minorHAnsi" w:hAnsiTheme="minorHAnsi" w:cs="Arial"/>
        </w:rPr>
        <w:t xml:space="preserve">local/ </w:t>
      </w:r>
      <w:r w:rsidR="0027117A" w:rsidRPr="00920C8A">
        <w:rPr>
          <w:rFonts w:asciiTheme="minorHAnsi" w:hAnsiTheme="minorHAnsi" w:cs="Arial"/>
        </w:rPr>
        <w:t>national/</w:t>
      </w:r>
      <w:r w:rsidR="00EE4F40" w:rsidRPr="00920C8A">
        <w:rPr>
          <w:rFonts w:asciiTheme="minorHAnsi" w:hAnsiTheme="minorHAnsi" w:cs="Arial"/>
        </w:rPr>
        <w:t xml:space="preserve"> international</w:t>
      </w:r>
      <w:r w:rsidR="0027117A" w:rsidRPr="00920C8A">
        <w:rPr>
          <w:rFonts w:asciiTheme="minorHAnsi" w:hAnsiTheme="minorHAnsi" w:cs="Arial"/>
        </w:rPr>
        <w:t xml:space="preserve"> agencies,</w:t>
      </w:r>
      <w:r w:rsidR="00817621" w:rsidRPr="00920C8A">
        <w:rPr>
          <w:rFonts w:asciiTheme="minorHAnsi" w:hAnsiTheme="minorHAnsi" w:cs="Arial"/>
        </w:rPr>
        <w:t xml:space="preserve"> to use transport models to gain insight into key policy issues facing the transport sector</w:t>
      </w:r>
      <w:r w:rsidRPr="00920C8A">
        <w:rPr>
          <w:rFonts w:asciiTheme="minorHAnsi" w:hAnsiTheme="minorHAnsi" w:cs="Arial"/>
        </w:rPr>
        <w:t xml:space="preserve"> </w:t>
      </w:r>
    </w:p>
    <w:p w:rsidR="000A323F" w:rsidRPr="00920C8A" w:rsidRDefault="000A323F" w:rsidP="00A70845">
      <w:pPr>
        <w:tabs>
          <w:tab w:val="left" w:pos="-720"/>
        </w:tabs>
        <w:suppressAutoHyphens/>
        <w:rPr>
          <w:rFonts w:asciiTheme="minorHAnsi" w:hAnsiTheme="minorHAnsi" w:cs="Arial"/>
          <w:spacing w:val="-2"/>
          <w:lang w:val="en-GB"/>
        </w:rPr>
      </w:pPr>
    </w:p>
    <w:p w:rsidR="000A323F" w:rsidRPr="00920C8A" w:rsidRDefault="000A323F" w:rsidP="00A70845">
      <w:pPr>
        <w:rPr>
          <w:rFonts w:asciiTheme="minorHAnsi" w:hAnsiTheme="minorHAnsi"/>
          <w:b/>
        </w:rPr>
      </w:pPr>
    </w:p>
    <w:p w:rsidR="000A323F" w:rsidRPr="00920C8A" w:rsidRDefault="000A323F" w:rsidP="00A70845">
      <w:pPr>
        <w:pStyle w:val="p0"/>
        <w:tabs>
          <w:tab w:val="left" w:pos="5387"/>
        </w:tabs>
        <w:spacing w:line="240" w:lineRule="auto"/>
        <w:jc w:val="left"/>
        <w:rPr>
          <w:rFonts w:asciiTheme="minorHAnsi" w:hAnsiTheme="minorHAnsi"/>
          <w:sz w:val="20"/>
          <w:lang w:val="en-AU"/>
        </w:rPr>
      </w:pPr>
      <w:r w:rsidRPr="00920C8A">
        <w:rPr>
          <w:rFonts w:asciiTheme="minorHAnsi" w:hAnsiTheme="minorHAnsi"/>
          <w:sz w:val="20"/>
          <w:lang w:val="en-AU"/>
        </w:rPr>
        <w:t>Ensure the Ministry provides quality products and services to the Minister</w:t>
      </w:r>
      <w:r w:rsidR="003254B4" w:rsidRPr="00920C8A">
        <w:rPr>
          <w:rFonts w:asciiTheme="minorHAnsi" w:hAnsiTheme="minorHAnsi"/>
          <w:sz w:val="20"/>
          <w:lang w:val="en-AU"/>
        </w:rPr>
        <w:t xml:space="preserve"> in a timely way</w:t>
      </w:r>
      <w:r w:rsidRPr="00920C8A">
        <w:rPr>
          <w:rFonts w:asciiTheme="minorHAnsi" w:hAnsiTheme="minorHAnsi"/>
          <w:sz w:val="20"/>
          <w:lang w:val="en-AU"/>
        </w:rPr>
        <w:t xml:space="preserve"> through:</w:t>
      </w:r>
    </w:p>
    <w:p w:rsidR="000A323F" w:rsidRPr="00920C8A" w:rsidRDefault="000A323F" w:rsidP="00A70845">
      <w:pPr>
        <w:pStyle w:val="p0"/>
        <w:tabs>
          <w:tab w:val="clear" w:pos="720"/>
          <w:tab w:val="left" w:pos="5387"/>
        </w:tabs>
        <w:spacing w:line="240" w:lineRule="auto"/>
        <w:jc w:val="left"/>
        <w:rPr>
          <w:rFonts w:asciiTheme="minorHAnsi" w:hAnsiTheme="minorHAnsi"/>
          <w:sz w:val="20"/>
          <w:lang w:val="en-AU"/>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096"/>
      </w:tblGrid>
      <w:tr w:rsidR="00A70845" w:rsidRPr="00920C8A" w:rsidTr="00B0737D">
        <w:tc>
          <w:tcPr>
            <w:tcW w:w="2376" w:type="dxa"/>
          </w:tcPr>
          <w:p w:rsidR="00A70845" w:rsidRPr="00920C8A" w:rsidRDefault="00A70845" w:rsidP="00AD363F">
            <w:pPr>
              <w:jc w:val="both"/>
              <w:rPr>
                <w:rFonts w:asciiTheme="minorHAnsi" w:hAnsiTheme="minorHAnsi" w:cs="Arial"/>
                <w:lang w:val="en-NZ"/>
              </w:rPr>
            </w:pPr>
            <w:r w:rsidRPr="00920C8A">
              <w:rPr>
                <w:rFonts w:asciiTheme="minorHAnsi" w:hAnsiTheme="minorHAnsi" w:cs="Arial"/>
                <w:lang w:val="en-NZ"/>
              </w:rPr>
              <w:t>Purpose of the Role</w:t>
            </w:r>
          </w:p>
        </w:tc>
        <w:tc>
          <w:tcPr>
            <w:tcW w:w="6096" w:type="dxa"/>
          </w:tcPr>
          <w:p w:rsidR="00A70845" w:rsidRPr="00920C8A" w:rsidRDefault="00A70845" w:rsidP="00AD363F">
            <w:pPr>
              <w:jc w:val="both"/>
              <w:rPr>
                <w:rFonts w:asciiTheme="minorHAnsi" w:hAnsiTheme="minorHAnsi" w:cs="Arial"/>
                <w:lang w:val="en-NZ"/>
              </w:rPr>
            </w:pPr>
            <w:r w:rsidRPr="00920C8A">
              <w:rPr>
                <w:rFonts w:asciiTheme="minorHAnsi" w:hAnsiTheme="minorHAnsi" w:cs="Arial"/>
                <w:lang w:val="en-NZ"/>
              </w:rPr>
              <w:t>Key Accountabilities and Deliverables</w:t>
            </w:r>
          </w:p>
        </w:tc>
      </w:tr>
      <w:tr w:rsidR="00A70845" w:rsidRPr="00920C8A" w:rsidTr="00B0737D">
        <w:tc>
          <w:tcPr>
            <w:tcW w:w="2376" w:type="dxa"/>
          </w:tcPr>
          <w:p w:rsidR="00A70845" w:rsidRPr="00920C8A" w:rsidRDefault="001308FD" w:rsidP="00A70845">
            <w:pPr>
              <w:tabs>
                <w:tab w:val="left" w:pos="397"/>
              </w:tabs>
              <w:rPr>
                <w:rFonts w:asciiTheme="minorHAnsi" w:hAnsiTheme="minorHAnsi" w:cs="Arial"/>
                <w:lang w:val="en-NZ"/>
              </w:rPr>
            </w:pPr>
            <w:r w:rsidRPr="00920C8A">
              <w:rPr>
                <w:rFonts w:asciiTheme="minorHAnsi" w:hAnsiTheme="minorHAnsi" w:cs="Arial"/>
                <w:lang w:val="en-NZ"/>
              </w:rPr>
              <w:t>Understanding the transport system</w:t>
            </w:r>
          </w:p>
        </w:tc>
        <w:tc>
          <w:tcPr>
            <w:tcW w:w="6096" w:type="dxa"/>
          </w:tcPr>
          <w:p w:rsidR="00A70845" w:rsidRPr="00920C8A" w:rsidRDefault="00A70845" w:rsidP="001A44D4">
            <w:pPr>
              <w:numPr>
                <w:ilvl w:val="0"/>
                <w:numId w:val="10"/>
              </w:numPr>
              <w:tabs>
                <w:tab w:val="left" w:pos="794"/>
                <w:tab w:val="left" w:pos="1191"/>
              </w:tabs>
              <w:jc w:val="both"/>
              <w:rPr>
                <w:rFonts w:asciiTheme="minorHAnsi" w:hAnsiTheme="minorHAnsi" w:cs="Arial"/>
                <w:lang w:val="en-NZ"/>
              </w:rPr>
            </w:pPr>
            <w:r w:rsidRPr="00920C8A">
              <w:rPr>
                <w:rFonts w:asciiTheme="minorHAnsi" w:hAnsiTheme="minorHAnsi" w:cs="Arial"/>
                <w:lang w:val="en-NZ"/>
              </w:rPr>
              <w:t xml:space="preserve">Develop </w:t>
            </w:r>
            <w:r w:rsidR="008B0B37" w:rsidRPr="00920C8A">
              <w:rPr>
                <w:rFonts w:asciiTheme="minorHAnsi" w:hAnsiTheme="minorHAnsi" w:cs="Arial"/>
                <w:lang w:val="en-NZ"/>
              </w:rPr>
              <w:t xml:space="preserve">in-depth expertise </w:t>
            </w:r>
            <w:r w:rsidRPr="00920C8A">
              <w:rPr>
                <w:rFonts w:asciiTheme="minorHAnsi" w:hAnsiTheme="minorHAnsi" w:cs="Arial"/>
                <w:lang w:val="en-NZ"/>
              </w:rPr>
              <w:t xml:space="preserve">of the </w:t>
            </w:r>
            <w:r w:rsidR="003D07DF" w:rsidRPr="00920C8A">
              <w:rPr>
                <w:rFonts w:asciiTheme="minorHAnsi" w:hAnsiTheme="minorHAnsi" w:cs="Arial"/>
                <w:lang w:val="en-NZ"/>
              </w:rPr>
              <w:t>key transport sector issues</w:t>
            </w:r>
            <w:r w:rsidR="001A44D4" w:rsidRPr="00920C8A">
              <w:rPr>
                <w:rFonts w:asciiTheme="minorHAnsi" w:hAnsiTheme="minorHAnsi" w:cs="Arial"/>
                <w:lang w:val="en-NZ"/>
              </w:rPr>
              <w:t xml:space="preserve"> </w:t>
            </w:r>
            <w:r w:rsidR="00D23BD8" w:rsidRPr="00920C8A">
              <w:rPr>
                <w:rFonts w:asciiTheme="minorHAnsi" w:hAnsiTheme="minorHAnsi" w:cs="Arial"/>
                <w:lang w:val="en-NZ"/>
              </w:rPr>
              <w:t>i</w:t>
            </w:r>
            <w:r w:rsidRPr="00920C8A">
              <w:rPr>
                <w:rFonts w:asciiTheme="minorHAnsi" w:hAnsiTheme="minorHAnsi" w:cs="Arial"/>
                <w:lang w:val="en-NZ"/>
              </w:rPr>
              <w:t xml:space="preserve">n </w:t>
            </w:r>
            <w:r w:rsidR="00952A6A" w:rsidRPr="00920C8A">
              <w:rPr>
                <w:rFonts w:asciiTheme="minorHAnsi" w:hAnsiTheme="minorHAnsi" w:cs="Arial"/>
                <w:lang w:val="en-NZ"/>
              </w:rPr>
              <w:t>New Zealand</w:t>
            </w:r>
            <w:r w:rsidRPr="00920C8A">
              <w:rPr>
                <w:rFonts w:asciiTheme="minorHAnsi" w:hAnsiTheme="minorHAnsi" w:cs="Arial"/>
                <w:lang w:val="en-NZ"/>
              </w:rPr>
              <w:t xml:space="preserve"> and internationally</w:t>
            </w:r>
          </w:p>
          <w:p w:rsidR="00FB7B5C" w:rsidRPr="00920C8A" w:rsidRDefault="00FB7B5C" w:rsidP="00FB7B5C">
            <w:pPr>
              <w:numPr>
                <w:ilvl w:val="0"/>
                <w:numId w:val="10"/>
              </w:numPr>
              <w:tabs>
                <w:tab w:val="left" w:pos="794"/>
                <w:tab w:val="left" w:pos="1191"/>
              </w:tabs>
              <w:jc w:val="both"/>
              <w:rPr>
                <w:rFonts w:asciiTheme="minorHAnsi" w:hAnsiTheme="minorHAnsi" w:cs="Arial"/>
                <w:lang w:val="en-NZ"/>
              </w:rPr>
            </w:pPr>
            <w:r w:rsidRPr="00920C8A">
              <w:rPr>
                <w:rFonts w:asciiTheme="minorHAnsi" w:hAnsiTheme="minorHAnsi" w:cs="Arial"/>
                <w:lang w:val="en-NZ"/>
              </w:rPr>
              <w:t>Establish</w:t>
            </w:r>
            <w:r w:rsidR="00887758" w:rsidRPr="00920C8A">
              <w:rPr>
                <w:rFonts w:asciiTheme="minorHAnsi" w:hAnsiTheme="minorHAnsi" w:cs="Arial"/>
                <w:lang w:val="en-NZ"/>
              </w:rPr>
              <w:t xml:space="preserve"> links to wider g</w:t>
            </w:r>
            <w:r w:rsidRPr="00920C8A">
              <w:rPr>
                <w:rFonts w:asciiTheme="minorHAnsi" w:hAnsiTheme="minorHAnsi" w:cs="Arial"/>
                <w:lang w:val="en-NZ"/>
              </w:rPr>
              <w:t>overnment strategies</w:t>
            </w:r>
          </w:p>
          <w:p w:rsidR="00BE65C3" w:rsidRPr="00920C8A" w:rsidRDefault="00435D86" w:rsidP="00A70845">
            <w:pPr>
              <w:numPr>
                <w:ilvl w:val="0"/>
                <w:numId w:val="10"/>
              </w:numPr>
              <w:tabs>
                <w:tab w:val="left" w:pos="794"/>
                <w:tab w:val="left" w:pos="1191"/>
              </w:tabs>
              <w:jc w:val="both"/>
              <w:rPr>
                <w:rFonts w:asciiTheme="minorHAnsi" w:hAnsiTheme="minorHAnsi" w:cs="Arial"/>
                <w:lang w:val="en-NZ"/>
              </w:rPr>
            </w:pPr>
            <w:r w:rsidRPr="00920C8A">
              <w:rPr>
                <w:rFonts w:asciiTheme="minorHAnsi" w:hAnsiTheme="minorHAnsi" w:cs="Arial"/>
                <w:lang w:val="en-NZ"/>
              </w:rPr>
              <w:t>Develop</w:t>
            </w:r>
            <w:r w:rsidR="000229A4" w:rsidRPr="00920C8A">
              <w:rPr>
                <w:rFonts w:asciiTheme="minorHAnsi" w:hAnsiTheme="minorHAnsi" w:cs="Arial"/>
                <w:lang w:val="en-NZ"/>
              </w:rPr>
              <w:t xml:space="preserve"> </w:t>
            </w:r>
            <w:r w:rsidRPr="00920C8A">
              <w:rPr>
                <w:rFonts w:asciiTheme="minorHAnsi" w:hAnsiTheme="minorHAnsi" w:cs="Arial"/>
                <w:lang w:val="en-NZ"/>
              </w:rPr>
              <w:t xml:space="preserve">and contribute to, </w:t>
            </w:r>
            <w:r w:rsidR="000229A4" w:rsidRPr="00920C8A">
              <w:rPr>
                <w:rFonts w:asciiTheme="minorHAnsi" w:hAnsiTheme="minorHAnsi" w:cs="Arial"/>
                <w:lang w:val="en-NZ"/>
              </w:rPr>
              <w:t>a national</w:t>
            </w:r>
            <w:r w:rsidR="00BE65C3" w:rsidRPr="00920C8A">
              <w:rPr>
                <w:rFonts w:asciiTheme="minorHAnsi" w:hAnsiTheme="minorHAnsi" w:cs="Arial"/>
                <w:lang w:val="en-NZ"/>
              </w:rPr>
              <w:t xml:space="preserve"> and international network of peers to test ideas and learn from </w:t>
            </w:r>
          </w:p>
          <w:p w:rsidR="00642B09" w:rsidRPr="00920C8A" w:rsidRDefault="00642B09" w:rsidP="00642B09">
            <w:pPr>
              <w:numPr>
                <w:ilvl w:val="0"/>
                <w:numId w:val="10"/>
              </w:numPr>
              <w:tabs>
                <w:tab w:val="left" w:pos="794"/>
                <w:tab w:val="left" w:pos="1191"/>
              </w:tabs>
              <w:jc w:val="both"/>
              <w:rPr>
                <w:rFonts w:asciiTheme="minorHAnsi" w:hAnsiTheme="minorHAnsi" w:cs="Arial"/>
                <w:lang w:val="en-NZ"/>
              </w:rPr>
            </w:pPr>
            <w:r w:rsidRPr="00920C8A">
              <w:rPr>
                <w:rFonts w:asciiTheme="minorHAnsi" w:hAnsiTheme="minorHAnsi" w:cs="Arial"/>
                <w:lang w:val="en-NZ"/>
              </w:rPr>
              <w:t xml:space="preserve">Enhance contact and two-way information flows with </w:t>
            </w:r>
            <w:r w:rsidR="00E84D8B" w:rsidRPr="00920C8A">
              <w:rPr>
                <w:rFonts w:asciiTheme="minorHAnsi" w:hAnsiTheme="minorHAnsi" w:cs="Arial"/>
                <w:lang w:val="en-NZ"/>
              </w:rPr>
              <w:t xml:space="preserve">other </w:t>
            </w:r>
            <w:r w:rsidRPr="00920C8A">
              <w:rPr>
                <w:rFonts w:asciiTheme="minorHAnsi" w:hAnsiTheme="minorHAnsi" w:cs="Arial"/>
                <w:lang w:val="en-NZ"/>
              </w:rPr>
              <w:t>transport agencies/groups</w:t>
            </w:r>
            <w:r w:rsidR="0027117A" w:rsidRPr="00920C8A">
              <w:rPr>
                <w:rFonts w:asciiTheme="minorHAnsi" w:hAnsiTheme="minorHAnsi" w:cs="Arial"/>
                <w:lang w:val="en-NZ"/>
              </w:rPr>
              <w:t>, both nationally and at the local level</w:t>
            </w:r>
          </w:p>
          <w:p w:rsidR="007078C7" w:rsidRPr="00920C8A" w:rsidRDefault="008B0B37" w:rsidP="005D3C99">
            <w:pPr>
              <w:numPr>
                <w:ilvl w:val="0"/>
                <w:numId w:val="10"/>
              </w:numPr>
              <w:tabs>
                <w:tab w:val="left" w:pos="794"/>
                <w:tab w:val="left" w:pos="1191"/>
              </w:tabs>
              <w:jc w:val="both"/>
              <w:rPr>
                <w:rFonts w:asciiTheme="minorHAnsi" w:hAnsiTheme="minorHAnsi" w:cs="Arial"/>
                <w:lang w:val="en-NZ"/>
              </w:rPr>
            </w:pPr>
            <w:r w:rsidRPr="00920C8A">
              <w:rPr>
                <w:rFonts w:asciiTheme="minorHAnsi" w:hAnsiTheme="minorHAnsi" w:cs="Arial"/>
                <w:lang w:val="en-NZ"/>
              </w:rPr>
              <w:t xml:space="preserve">Engage widely to ensure the Ministry is up-to-date with current thinking and research </w:t>
            </w:r>
          </w:p>
        </w:tc>
      </w:tr>
      <w:tr w:rsidR="0078369B" w:rsidRPr="00920C8A" w:rsidTr="00B0737D">
        <w:tc>
          <w:tcPr>
            <w:tcW w:w="2376" w:type="dxa"/>
          </w:tcPr>
          <w:p w:rsidR="0078369B" w:rsidRPr="00920C8A" w:rsidRDefault="00066A1C" w:rsidP="004A3EB0">
            <w:pPr>
              <w:tabs>
                <w:tab w:val="left" w:pos="397"/>
              </w:tabs>
              <w:rPr>
                <w:rFonts w:asciiTheme="minorHAnsi" w:hAnsiTheme="minorHAnsi" w:cs="Arial"/>
                <w:lang w:val="en-NZ"/>
              </w:rPr>
            </w:pPr>
            <w:r w:rsidRPr="00920C8A">
              <w:rPr>
                <w:rFonts w:asciiTheme="minorHAnsi" w:hAnsiTheme="minorHAnsi" w:cs="Arial"/>
                <w:lang w:val="en-NZ"/>
              </w:rPr>
              <w:t>Technical leadership</w:t>
            </w:r>
          </w:p>
        </w:tc>
        <w:tc>
          <w:tcPr>
            <w:tcW w:w="6096" w:type="dxa"/>
          </w:tcPr>
          <w:p w:rsidR="00066A1C" w:rsidRPr="00920C8A" w:rsidRDefault="00066A1C" w:rsidP="00066A1C">
            <w:pPr>
              <w:numPr>
                <w:ilvl w:val="0"/>
                <w:numId w:val="36"/>
              </w:numPr>
              <w:ind w:left="459" w:hanging="425"/>
              <w:jc w:val="both"/>
              <w:rPr>
                <w:rFonts w:asciiTheme="minorHAnsi" w:hAnsiTheme="minorHAnsi" w:cs="Arial"/>
                <w:lang w:val="en-NZ"/>
              </w:rPr>
            </w:pPr>
            <w:r w:rsidRPr="00920C8A">
              <w:rPr>
                <w:rFonts w:asciiTheme="minorHAnsi" w:hAnsiTheme="minorHAnsi" w:cs="Arial"/>
                <w:lang w:val="en-NZ"/>
              </w:rPr>
              <w:t>Identify and analyse issues and trends, opportunities and problems in transport</w:t>
            </w:r>
            <w:r w:rsidR="0027117A" w:rsidRPr="00920C8A">
              <w:rPr>
                <w:rFonts w:asciiTheme="minorHAnsi" w:hAnsiTheme="minorHAnsi" w:cs="Arial"/>
                <w:lang w:val="en-NZ"/>
              </w:rPr>
              <w:t>, including the wider impacts of transport such as health impacts, urban development impacts, and greenhouse gas emissions</w:t>
            </w:r>
          </w:p>
          <w:p w:rsidR="0019661D" w:rsidRPr="00920C8A" w:rsidRDefault="00066A1C" w:rsidP="00066A1C">
            <w:pPr>
              <w:numPr>
                <w:ilvl w:val="0"/>
                <w:numId w:val="36"/>
              </w:numPr>
              <w:ind w:left="459" w:hanging="425"/>
              <w:jc w:val="both"/>
              <w:rPr>
                <w:rFonts w:asciiTheme="minorHAnsi" w:hAnsiTheme="minorHAnsi" w:cs="Arial"/>
                <w:lang w:val="en-NZ"/>
              </w:rPr>
            </w:pPr>
            <w:r w:rsidRPr="00920C8A">
              <w:rPr>
                <w:rFonts w:asciiTheme="minorHAnsi" w:hAnsiTheme="minorHAnsi" w:cs="Arial"/>
                <w:lang w:val="en-NZ"/>
              </w:rPr>
              <w:t xml:space="preserve">Research, analyse and model the </w:t>
            </w:r>
            <w:r w:rsidR="0019661D" w:rsidRPr="00920C8A">
              <w:rPr>
                <w:rFonts w:asciiTheme="minorHAnsi" w:hAnsiTheme="minorHAnsi" w:cs="Arial"/>
                <w:lang w:val="en-NZ"/>
              </w:rPr>
              <w:t>drivers of future demand and develop scenarios for testing a range of transport futures for New Zealand that will inform future policy development</w:t>
            </w:r>
          </w:p>
          <w:p w:rsidR="00066A1C" w:rsidRPr="00920C8A" w:rsidRDefault="0019661D" w:rsidP="00066A1C">
            <w:pPr>
              <w:numPr>
                <w:ilvl w:val="0"/>
                <w:numId w:val="36"/>
              </w:numPr>
              <w:ind w:left="459" w:hanging="425"/>
              <w:jc w:val="both"/>
              <w:rPr>
                <w:rFonts w:asciiTheme="minorHAnsi" w:hAnsiTheme="minorHAnsi" w:cs="Arial"/>
                <w:lang w:val="en-NZ"/>
              </w:rPr>
            </w:pPr>
            <w:r w:rsidRPr="00920C8A">
              <w:rPr>
                <w:rFonts w:asciiTheme="minorHAnsi" w:hAnsiTheme="minorHAnsi" w:cs="Arial"/>
                <w:lang w:val="en-NZ"/>
              </w:rPr>
              <w:t xml:space="preserve">Research, analyse and model the </w:t>
            </w:r>
            <w:r w:rsidR="00066A1C" w:rsidRPr="00920C8A">
              <w:rPr>
                <w:rFonts w:asciiTheme="minorHAnsi" w:hAnsiTheme="minorHAnsi" w:cs="Arial"/>
                <w:lang w:val="en-NZ"/>
              </w:rPr>
              <w:t>relationship between transport and the economic contribution of transport</w:t>
            </w:r>
          </w:p>
          <w:p w:rsidR="00066A1C" w:rsidRPr="00920C8A" w:rsidRDefault="00066A1C" w:rsidP="00066A1C">
            <w:pPr>
              <w:numPr>
                <w:ilvl w:val="0"/>
                <w:numId w:val="36"/>
              </w:numPr>
              <w:ind w:left="459" w:hanging="425"/>
              <w:jc w:val="both"/>
              <w:rPr>
                <w:rFonts w:asciiTheme="minorHAnsi" w:hAnsiTheme="minorHAnsi" w:cs="Arial"/>
                <w:lang w:val="en-NZ"/>
              </w:rPr>
            </w:pPr>
            <w:r w:rsidRPr="00920C8A">
              <w:rPr>
                <w:rFonts w:asciiTheme="minorHAnsi" w:hAnsiTheme="minorHAnsi" w:cs="Arial"/>
                <w:lang w:val="en-NZ"/>
              </w:rPr>
              <w:t>Identify current and emerging international best practice in the field of transport modelling</w:t>
            </w:r>
            <w:r w:rsidR="00435D86" w:rsidRPr="00920C8A">
              <w:rPr>
                <w:rFonts w:asciiTheme="minorHAnsi" w:hAnsiTheme="minorHAnsi" w:cs="Arial"/>
                <w:lang w:val="en-NZ"/>
              </w:rPr>
              <w:t xml:space="preserve"> and analytics</w:t>
            </w:r>
          </w:p>
          <w:p w:rsidR="00066A1C" w:rsidRPr="00920C8A" w:rsidRDefault="00066A1C" w:rsidP="00066A1C">
            <w:pPr>
              <w:numPr>
                <w:ilvl w:val="0"/>
                <w:numId w:val="36"/>
              </w:numPr>
              <w:ind w:left="459" w:hanging="425"/>
              <w:jc w:val="both"/>
              <w:rPr>
                <w:rFonts w:asciiTheme="minorHAnsi" w:hAnsiTheme="minorHAnsi" w:cs="Arial"/>
                <w:lang w:val="en-NZ"/>
              </w:rPr>
            </w:pPr>
            <w:r w:rsidRPr="00920C8A">
              <w:rPr>
                <w:rFonts w:asciiTheme="minorHAnsi" w:hAnsiTheme="minorHAnsi" w:cs="Arial"/>
                <w:lang w:val="en-NZ"/>
              </w:rPr>
              <w:t>Develop and maintain institutional knowledge and communicate awareness throughout the Ministry about how transport models can be used to develop</w:t>
            </w:r>
            <w:r w:rsidR="0019661D" w:rsidRPr="00920C8A">
              <w:rPr>
                <w:rFonts w:asciiTheme="minorHAnsi" w:hAnsiTheme="minorHAnsi" w:cs="Arial"/>
                <w:lang w:val="en-NZ"/>
              </w:rPr>
              <w:t>,</w:t>
            </w:r>
            <w:r w:rsidRPr="00920C8A">
              <w:rPr>
                <w:rFonts w:asciiTheme="minorHAnsi" w:hAnsiTheme="minorHAnsi" w:cs="Arial"/>
                <w:lang w:val="en-NZ"/>
              </w:rPr>
              <w:t xml:space="preserve"> analyse </w:t>
            </w:r>
            <w:r w:rsidR="0019661D" w:rsidRPr="00920C8A">
              <w:rPr>
                <w:rFonts w:asciiTheme="minorHAnsi" w:hAnsiTheme="minorHAnsi" w:cs="Arial"/>
                <w:lang w:val="en-NZ"/>
              </w:rPr>
              <w:t xml:space="preserve">and inform </w:t>
            </w:r>
            <w:r w:rsidRPr="00920C8A">
              <w:rPr>
                <w:rFonts w:asciiTheme="minorHAnsi" w:hAnsiTheme="minorHAnsi" w:cs="Arial"/>
                <w:lang w:val="en-NZ"/>
              </w:rPr>
              <w:t>transport policy</w:t>
            </w:r>
          </w:p>
          <w:p w:rsidR="00066A1C" w:rsidRPr="00920C8A" w:rsidRDefault="00066A1C" w:rsidP="00066A1C">
            <w:pPr>
              <w:numPr>
                <w:ilvl w:val="0"/>
                <w:numId w:val="36"/>
              </w:numPr>
              <w:ind w:left="459" w:hanging="425"/>
              <w:jc w:val="both"/>
              <w:rPr>
                <w:rFonts w:asciiTheme="minorHAnsi" w:hAnsiTheme="minorHAnsi" w:cs="Arial"/>
                <w:lang w:val="en-NZ"/>
              </w:rPr>
            </w:pPr>
            <w:r w:rsidRPr="00920C8A">
              <w:rPr>
                <w:rFonts w:asciiTheme="minorHAnsi" w:hAnsiTheme="minorHAnsi" w:cs="Arial"/>
                <w:lang w:val="en-NZ"/>
              </w:rPr>
              <w:t xml:space="preserve">Pursue active engagement with stakeholders throughout </w:t>
            </w:r>
            <w:r w:rsidR="00952A6A" w:rsidRPr="00920C8A">
              <w:rPr>
                <w:rFonts w:asciiTheme="minorHAnsi" w:hAnsiTheme="minorHAnsi" w:cs="Arial"/>
                <w:lang w:val="en-NZ"/>
              </w:rPr>
              <w:t>New Zealand</w:t>
            </w:r>
            <w:r w:rsidRPr="00920C8A">
              <w:rPr>
                <w:rFonts w:asciiTheme="minorHAnsi" w:hAnsiTheme="minorHAnsi" w:cs="Arial"/>
                <w:lang w:val="en-NZ"/>
              </w:rPr>
              <w:t xml:space="preserve"> and internationally that have an interest in transport modelling and related fields</w:t>
            </w:r>
          </w:p>
          <w:p w:rsidR="00066A1C" w:rsidRPr="00920C8A" w:rsidRDefault="00066A1C" w:rsidP="00066A1C">
            <w:pPr>
              <w:numPr>
                <w:ilvl w:val="0"/>
                <w:numId w:val="36"/>
              </w:numPr>
              <w:ind w:left="459" w:hanging="425"/>
              <w:jc w:val="both"/>
              <w:rPr>
                <w:rFonts w:asciiTheme="minorHAnsi" w:hAnsiTheme="minorHAnsi" w:cs="Arial"/>
                <w:lang w:val="en-NZ"/>
              </w:rPr>
            </w:pPr>
            <w:r w:rsidRPr="00920C8A">
              <w:rPr>
                <w:rFonts w:asciiTheme="minorHAnsi" w:hAnsiTheme="minorHAnsi" w:cs="Arial"/>
                <w:lang w:val="en-NZ"/>
              </w:rPr>
              <w:t xml:space="preserve">Assist with the review and coordination of research and, where appropriate, </w:t>
            </w:r>
            <w:r w:rsidR="005F389C" w:rsidRPr="00920C8A">
              <w:rPr>
                <w:rFonts w:asciiTheme="minorHAnsi" w:hAnsiTheme="minorHAnsi" w:cs="Arial"/>
                <w:lang w:val="en-NZ"/>
              </w:rPr>
              <w:t>undertake/ support</w:t>
            </w:r>
            <w:r w:rsidRPr="00920C8A">
              <w:rPr>
                <w:rFonts w:asciiTheme="minorHAnsi" w:hAnsiTheme="minorHAnsi" w:cs="Arial"/>
                <w:lang w:val="en-NZ"/>
              </w:rPr>
              <w:t xml:space="preserve"> research and development in the field of modelling and related fields</w:t>
            </w:r>
          </w:p>
          <w:p w:rsidR="00066A1C" w:rsidRPr="00920C8A" w:rsidRDefault="00066A1C" w:rsidP="00066A1C">
            <w:pPr>
              <w:numPr>
                <w:ilvl w:val="0"/>
                <w:numId w:val="36"/>
              </w:numPr>
              <w:ind w:left="459" w:hanging="425"/>
              <w:jc w:val="both"/>
              <w:rPr>
                <w:rFonts w:asciiTheme="minorHAnsi" w:hAnsiTheme="minorHAnsi" w:cs="Arial"/>
                <w:lang w:val="en-NZ"/>
              </w:rPr>
            </w:pPr>
            <w:r w:rsidRPr="00920C8A">
              <w:rPr>
                <w:rFonts w:asciiTheme="minorHAnsi" w:hAnsiTheme="minorHAnsi" w:cs="Arial"/>
                <w:lang w:val="en-NZ"/>
              </w:rPr>
              <w:t>Contribute advice to transport and other government agency consultation documents and in response to formal Government policy or Ministerial statements</w:t>
            </w:r>
          </w:p>
          <w:p w:rsidR="00F734D6" w:rsidRPr="00920C8A" w:rsidRDefault="00066A1C" w:rsidP="00066A1C">
            <w:pPr>
              <w:numPr>
                <w:ilvl w:val="0"/>
                <w:numId w:val="10"/>
              </w:numPr>
              <w:tabs>
                <w:tab w:val="left" w:pos="794"/>
                <w:tab w:val="left" w:pos="1191"/>
              </w:tabs>
              <w:jc w:val="both"/>
              <w:rPr>
                <w:rFonts w:asciiTheme="minorHAnsi" w:hAnsiTheme="minorHAnsi" w:cs="Arial"/>
                <w:lang w:val="en-NZ"/>
              </w:rPr>
            </w:pPr>
            <w:r w:rsidRPr="00920C8A">
              <w:rPr>
                <w:rFonts w:asciiTheme="minorHAnsi" w:hAnsiTheme="minorHAnsi" w:cs="Arial"/>
                <w:lang w:val="en-NZ"/>
              </w:rPr>
              <w:t>Provide expertise to internal planning processes and other parts of the Ministry</w:t>
            </w:r>
          </w:p>
          <w:p w:rsidR="005E1C43" w:rsidRPr="00920C8A" w:rsidRDefault="00435D86" w:rsidP="0027117A">
            <w:pPr>
              <w:numPr>
                <w:ilvl w:val="0"/>
                <w:numId w:val="10"/>
              </w:numPr>
              <w:tabs>
                <w:tab w:val="left" w:pos="794"/>
                <w:tab w:val="left" w:pos="1191"/>
              </w:tabs>
              <w:jc w:val="both"/>
              <w:rPr>
                <w:rFonts w:asciiTheme="minorHAnsi" w:hAnsiTheme="minorHAnsi" w:cs="Arial"/>
                <w:lang w:val="en-NZ"/>
              </w:rPr>
            </w:pPr>
            <w:r w:rsidRPr="00920C8A">
              <w:rPr>
                <w:rFonts w:asciiTheme="minorHAnsi" w:hAnsiTheme="minorHAnsi" w:cs="Arial"/>
                <w:lang w:val="en-NZ"/>
              </w:rPr>
              <w:t>Assist in the production of</w:t>
            </w:r>
            <w:r w:rsidR="005E1C43" w:rsidRPr="00920C8A">
              <w:rPr>
                <w:rFonts w:asciiTheme="minorHAnsi" w:hAnsiTheme="minorHAnsi" w:cs="Arial"/>
                <w:lang w:val="en-NZ"/>
              </w:rPr>
              <w:t xml:space="preserve"> the </w:t>
            </w:r>
            <w:r w:rsidR="0027117A" w:rsidRPr="00920C8A">
              <w:rPr>
                <w:rFonts w:asciiTheme="minorHAnsi" w:hAnsiTheme="minorHAnsi" w:cs="Arial"/>
                <w:lang w:val="en-NZ"/>
              </w:rPr>
              <w:t xml:space="preserve">regularly-updated </w:t>
            </w:r>
            <w:r w:rsidR="00952A6A" w:rsidRPr="00920C8A">
              <w:rPr>
                <w:rFonts w:asciiTheme="minorHAnsi" w:hAnsiTheme="minorHAnsi" w:cs="Arial"/>
                <w:lang w:val="en-NZ"/>
              </w:rPr>
              <w:t xml:space="preserve">New Zealand </w:t>
            </w:r>
            <w:r w:rsidR="005E1C43" w:rsidRPr="00920C8A">
              <w:rPr>
                <w:rFonts w:asciiTheme="minorHAnsi" w:hAnsiTheme="minorHAnsi" w:cs="Arial"/>
                <w:lang w:val="en-NZ"/>
              </w:rPr>
              <w:t>transport outlook</w:t>
            </w:r>
          </w:p>
        </w:tc>
      </w:tr>
      <w:tr w:rsidR="00AA4815" w:rsidRPr="00920C8A" w:rsidTr="00B0737D">
        <w:tc>
          <w:tcPr>
            <w:tcW w:w="2376" w:type="dxa"/>
          </w:tcPr>
          <w:p w:rsidR="00AA4815" w:rsidRPr="00920C8A" w:rsidRDefault="00AA4815" w:rsidP="00A70845">
            <w:pPr>
              <w:tabs>
                <w:tab w:val="left" w:pos="397"/>
              </w:tabs>
              <w:rPr>
                <w:rFonts w:asciiTheme="minorHAnsi" w:hAnsiTheme="minorHAnsi" w:cs="Arial"/>
                <w:lang w:val="en-NZ"/>
              </w:rPr>
            </w:pPr>
            <w:r w:rsidRPr="00920C8A">
              <w:rPr>
                <w:rFonts w:asciiTheme="minorHAnsi" w:hAnsiTheme="minorHAnsi" w:cs="Arial"/>
                <w:lang w:val="en-NZ"/>
              </w:rPr>
              <w:lastRenderedPageBreak/>
              <w:t>Setting the agenda</w:t>
            </w:r>
          </w:p>
        </w:tc>
        <w:tc>
          <w:tcPr>
            <w:tcW w:w="6096" w:type="dxa"/>
          </w:tcPr>
          <w:p w:rsidR="00AA4815" w:rsidRPr="00920C8A" w:rsidRDefault="00AA4815" w:rsidP="00642B09">
            <w:pPr>
              <w:pStyle w:val="ListParagraph"/>
              <w:numPr>
                <w:ilvl w:val="0"/>
                <w:numId w:val="16"/>
              </w:numPr>
              <w:spacing w:line="240" w:lineRule="auto"/>
              <w:contextualSpacing w:val="0"/>
              <w:jc w:val="both"/>
              <w:rPr>
                <w:rFonts w:asciiTheme="minorHAnsi" w:hAnsiTheme="minorHAnsi" w:cs="Arial"/>
                <w:sz w:val="20"/>
                <w:szCs w:val="20"/>
                <w:lang w:val="en-GB"/>
              </w:rPr>
            </w:pPr>
            <w:r w:rsidRPr="00920C8A">
              <w:rPr>
                <w:rFonts w:asciiTheme="minorHAnsi" w:hAnsiTheme="minorHAnsi" w:cs="Arial"/>
                <w:sz w:val="20"/>
                <w:szCs w:val="20"/>
                <w:lang w:val="en-GB"/>
              </w:rPr>
              <w:t xml:space="preserve">Think about the next </w:t>
            </w:r>
            <w:r w:rsidR="0019661D" w:rsidRPr="00920C8A">
              <w:rPr>
                <w:rFonts w:asciiTheme="minorHAnsi" w:hAnsiTheme="minorHAnsi" w:cs="Arial"/>
                <w:sz w:val="20"/>
                <w:szCs w:val="20"/>
                <w:lang w:val="en-GB"/>
              </w:rPr>
              <w:t>generation of policy challenges</w:t>
            </w:r>
            <w:r w:rsidRPr="00920C8A">
              <w:rPr>
                <w:rFonts w:asciiTheme="minorHAnsi" w:hAnsiTheme="minorHAnsi" w:cs="Arial"/>
                <w:sz w:val="20"/>
                <w:szCs w:val="20"/>
                <w:lang w:val="en-GB"/>
              </w:rPr>
              <w:t xml:space="preserve"> </w:t>
            </w:r>
            <w:r w:rsidR="0019661D" w:rsidRPr="00920C8A">
              <w:rPr>
                <w:rFonts w:asciiTheme="minorHAnsi" w:hAnsiTheme="minorHAnsi" w:cs="Arial"/>
                <w:sz w:val="20"/>
                <w:szCs w:val="20"/>
                <w:lang w:val="en-GB"/>
              </w:rPr>
              <w:t xml:space="preserve">and </w:t>
            </w:r>
            <w:r w:rsidRPr="00920C8A">
              <w:rPr>
                <w:rFonts w:asciiTheme="minorHAnsi" w:hAnsiTheme="minorHAnsi" w:cs="Arial"/>
                <w:sz w:val="20"/>
                <w:szCs w:val="20"/>
                <w:lang w:val="en-GB"/>
              </w:rPr>
              <w:t xml:space="preserve">proactively </w:t>
            </w:r>
            <w:r w:rsidR="0086226A" w:rsidRPr="00920C8A">
              <w:rPr>
                <w:rFonts w:asciiTheme="minorHAnsi" w:hAnsiTheme="minorHAnsi" w:cs="Arial"/>
                <w:sz w:val="20"/>
                <w:szCs w:val="20"/>
                <w:lang w:val="en-GB"/>
              </w:rPr>
              <w:t xml:space="preserve">work with the sector </w:t>
            </w:r>
            <w:r w:rsidR="0019661D" w:rsidRPr="00920C8A">
              <w:rPr>
                <w:rFonts w:asciiTheme="minorHAnsi" w:hAnsiTheme="minorHAnsi" w:cs="Arial"/>
                <w:sz w:val="20"/>
                <w:szCs w:val="20"/>
                <w:lang w:val="en-GB"/>
              </w:rPr>
              <w:t xml:space="preserve">to </w:t>
            </w:r>
            <w:r w:rsidR="0086226A" w:rsidRPr="00920C8A">
              <w:rPr>
                <w:rFonts w:asciiTheme="minorHAnsi" w:hAnsiTheme="minorHAnsi" w:cs="Arial"/>
                <w:sz w:val="20"/>
                <w:szCs w:val="20"/>
                <w:lang w:val="en-GB"/>
              </w:rPr>
              <w:t>anticipate how future needs for information will be met</w:t>
            </w:r>
          </w:p>
          <w:p w:rsidR="00747416" w:rsidRPr="00920C8A" w:rsidRDefault="00C10450" w:rsidP="00747416">
            <w:pPr>
              <w:pStyle w:val="ListParagraph"/>
              <w:numPr>
                <w:ilvl w:val="0"/>
                <w:numId w:val="16"/>
              </w:numPr>
              <w:spacing w:line="240" w:lineRule="auto"/>
              <w:contextualSpacing w:val="0"/>
              <w:jc w:val="both"/>
              <w:rPr>
                <w:rFonts w:asciiTheme="minorHAnsi" w:hAnsiTheme="minorHAnsi" w:cs="Arial"/>
                <w:sz w:val="20"/>
                <w:szCs w:val="20"/>
                <w:lang w:val="en-GB"/>
              </w:rPr>
            </w:pPr>
            <w:r w:rsidRPr="00920C8A">
              <w:rPr>
                <w:rFonts w:asciiTheme="minorHAnsi" w:hAnsiTheme="minorHAnsi" w:cs="Arial"/>
                <w:sz w:val="20"/>
                <w:szCs w:val="20"/>
                <w:lang w:val="en-GB"/>
              </w:rPr>
              <w:t>Work with other transport modellers and transport sector stakeholders with</w:t>
            </w:r>
            <w:r w:rsidR="00747416" w:rsidRPr="00920C8A">
              <w:rPr>
                <w:rFonts w:asciiTheme="minorHAnsi" w:hAnsiTheme="minorHAnsi" w:cs="Arial"/>
                <w:sz w:val="20"/>
                <w:szCs w:val="20"/>
                <w:lang w:val="en-GB"/>
              </w:rPr>
              <w:t xml:space="preserve"> the objectives of:</w:t>
            </w:r>
          </w:p>
          <w:p w:rsidR="00747416" w:rsidRPr="00920C8A" w:rsidRDefault="00747416" w:rsidP="00747416">
            <w:pPr>
              <w:numPr>
                <w:ilvl w:val="2"/>
                <w:numId w:val="17"/>
              </w:numPr>
              <w:tabs>
                <w:tab w:val="clear" w:pos="1191"/>
                <w:tab w:val="num" w:pos="742"/>
              </w:tabs>
              <w:ind w:left="742" w:hanging="283"/>
              <w:jc w:val="both"/>
              <w:rPr>
                <w:rFonts w:asciiTheme="minorHAnsi" w:hAnsiTheme="minorHAnsi" w:cs="Arial"/>
                <w:lang w:val="en-GB"/>
              </w:rPr>
            </w:pPr>
            <w:proofErr w:type="gramStart"/>
            <w:r w:rsidRPr="00920C8A">
              <w:rPr>
                <w:rFonts w:asciiTheme="minorHAnsi" w:hAnsiTheme="minorHAnsi" w:cs="Arial"/>
                <w:lang w:val="en-GB"/>
              </w:rPr>
              <w:t>bringing</w:t>
            </w:r>
            <w:proofErr w:type="gramEnd"/>
            <w:r w:rsidRPr="00920C8A">
              <w:rPr>
                <w:rFonts w:asciiTheme="minorHAnsi" w:hAnsiTheme="minorHAnsi" w:cs="Arial"/>
                <w:lang w:val="en-GB"/>
              </w:rPr>
              <w:t xml:space="preserve"> together owners and users of the core transport related models in New Zealand </w:t>
            </w:r>
            <w:r w:rsidR="00C10450" w:rsidRPr="00920C8A">
              <w:rPr>
                <w:rFonts w:asciiTheme="minorHAnsi" w:hAnsiTheme="minorHAnsi" w:cs="Arial"/>
              </w:rPr>
              <w:t>to facilitate application of models to policy issues across the ministry and across the sector.</w:t>
            </w:r>
          </w:p>
          <w:p w:rsidR="00747416" w:rsidRPr="00920C8A" w:rsidRDefault="00F61DAA" w:rsidP="00747416">
            <w:pPr>
              <w:numPr>
                <w:ilvl w:val="2"/>
                <w:numId w:val="17"/>
              </w:numPr>
              <w:tabs>
                <w:tab w:val="clear" w:pos="1191"/>
                <w:tab w:val="num" w:pos="742"/>
              </w:tabs>
              <w:ind w:left="742" w:hanging="283"/>
              <w:jc w:val="both"/>
              <w:rPr>
                <w:rFonts w:asciiTheme="minorHAnsi" w:hAnsiTheme="minorHAnsi" w:cs="Arial"/>
                <w:lang w:val="en-GB"/>
              </w:rPr>
            </w:pPr>
            <w:r w:rsidRPr="00920C8A">
              <w:rPr>
                <w:rFonts w:asciiTheme="minorHAnsi" w:hAnsiTheme="minorHAnsi" w:cs="Arial"/>
                <w:lang w:val="en-GB"/>
              </w:rPr>
              <w:t>defining core information needs for the sector</w:t>
            </w:r>
          </w:p>
          <w:p w:rsidR="00E94B99" w:rsidRPr="00920C8A" w:rsidRDefault="00E94B99" w:rsidP="00747416">
            <w:pPr>
              <w:numPr>
                <w:ilvl w:val="2"/>
                <w:numId w:val="17"/>
              </w:numPr>
              <w:tabs>
                <w:tab w:val="clear" w:pos="1191"/>
                <w:tab w:val="num" w:pos="742"/>
              </w:tabs>
              <w:ind w:left="742" w:hanging="283"/>
              <w:jc w:val="both"/>
              <w:rPr>
                <w:rFonts w:asciiTheme="minorHAnsi" w:hAnsiTheme="minorHAnsi" w:cs="Arial"/>
                <w:lang w:val="en-GB"/>
              </w:rPr>
            </w:pPr>
            <w:r w:rsidRPr="00920C8A">
              <w:rPr>
                <w:rFonts w:asciiTheme="minorHAnsi" w:hAnsiTheme="minorHAnsi" w:cs="Arial"/>
                <w:lang w:val="en-GB"/>
              </w:rPr>
              <w:t xml:space="preserve">agreeing </w:t>
            </w:r>
            <w:r w:rsidR="0027117A" w:rsidRPr="00920C8A">
              <w:rPr>
                <w:rFonts w:asciiTheme="minorHAnsi" w:hAnsiTheme="minorHAnsi" w:cs="Arial"/>
                <w:lang w:val="en-GB"/>
              </w:rPr>
              <w:t xml:space="preserve">on </w:t>
            </w:r>
            <w:r w:rsidRPr="00920C8A">
              <w:rPr>
                <w:rFonts w:asciiTheme="minorHAnsi" w:hAnsiTheme="minorHAnsi" w:cs="Arial"/>
                <w:lang w:val="en-GB"/>
              </w:rPr>
              <w:t xml:space="preserve">single sources of truth for the component parts of </w:t>
            </w:r>
            <w:r w:rsidR="00952A6A" w:rsidRPr="00920C8A">
              <w:rPr>
                <w:rFonts w:asciiTheme="minorHAnsi" w:hAnsiTheme="minorHAnsi" w:cs="Arial"/>
                <w:lang w:val="en-GB"/>
              </w:rPr>
              <w:t>New Zealand</w:t>
            </w:r>
            <w:r w:rsidRPr="00920C8A">
              <w:rPr>
                <w:rFonts w:asciiTheme="minorHAnsi" w:hAnsiTheme="minorHAnsi" w:cs="Arial"/>
                <w:lang w:val="en-GB"/>
              </w:rPr>
              <w:t xml:space="preserve"> </w:t>
            </w:r>
            <w:r w:rsidR="0027117A" w:rsidRPr="00920C8A">
              <w:rPr>
                <w:rFonts w:asciiTheme="minorHAnsi" w:hAnsiTheme="minorHAnsi" w:cs="Arial"/>
                <w:lang w:val="en-GB"/>
              </w:rPr>
              <w:t>t</w:t>
            </w:r>
            <w:r w:rsidRPr="00920C8A">
              <w:rPr>
                <w:rFonts w:asciiTheme="minorHAnsi" w:hAnsiTheme="minorHAnsi" w:cs="Arial"/>
                <w:lang w:val="en-GB"/>
              </w:rPr>
              <w:t xml:space="preserve">ransport </w:t>
            </w:r>
            <w:r w:rsidR="0027117A" w:rsidRPr="00920C8A">
              <w:rPr>
                <w:rFonts w:asciiTheme="minorHAnsi" w:hAnsiTheme="minorHAnsi" w:cs="Arial"/>
                <w:lang w:val="en-GB"/>
              </w:rPr>
              <w:t>m</w:t>
            </w:r>
            <w:r w:rsidRPr="00920C8A">
              <w:rPr>
                <w:rFonts w:asciiTheme="minorHAnsi" w:hAnsiTheme="minorHAnsi" w:cs="Arial"/>
                <w:lang w:val="en-GB"/>
              </w:rPr>
              <w:t>odel</w:t>
            </w:r>
            <w:r w:rsidR="0027117A" w:rsidRPr="00920C8A">
              <w:rPr>
                <w:rFonts w:asciiTheme="minorHAnsi" w:hAnsiTheme="minorHAnsi" w:cs="Arial"/>
                <w:lang w:val="en-GB"/>
              </w:rPr>
              <w:t>s</w:t>
            </w:r>
            <w:r w:rsidRPr="00920C8A">
              <w:rPr>
                <w:rFonts w:asciiTheme="minorHAnsi" w:hAnsiTheme="minorHAnsi" w:cs="Arial"/>
                <w:lang w:val="en-GB"/>
              </w:rPr>
              <w:t xml:space="preserve"> and the protocols around linkages and dependencies between models</w:t>
            </w:r>
          </w:p>
          <w:p w:rsidR="0086226A" w:rsidRPr="00920C8A" w:rsidRDefault="00435D86" w:rsidP="00642B09">
            <w:pPr>
              <w:pStyle w:val="ListParagraph"/>
              <w:numPr>
                <w:ilvl w:val="0"/>
                <w:numId w:val="16"/>
              </w:numPr>
              <w:spacing w:line="240" w:lineRule="auto"/>
              <w:contextualSpacing w:val="0"/>
              <w:jc w:val="both"/>
              <w:rPr>
                <w:rFonts w:asciiTheme="minorHAnsi" w:hAnsiTheme="minorHAnsi" w:cs="Arial"/>
                <w:sz w:val="20"/>
                <w:szCs w:val="20"/>
                <w:lang w:val="en-GB"/>
              </w:rPr>
            </w:pPr>
            <w:r w:rsidRPr="00920C8A">
              <w:rPr>
                <w:rFonts w:asciiTheme="minorHAnsi" w:hAnsiTheme="minorHAnsi" w:cs="Arial"/>
                <w:sz w:val="20"/>
                <w:szCs w:val="20"/>
                <w:lang w:val="en-GB"/>
              </w:rPr>
              <w:t>Assist in</w:t>
            </w:r>
            <w:r w:rsidR="0086226A" w:rsidRPr="00920C8A">
              <w:rPr>
                <w:rFonts w:asciiTheme="minorHAnsi" w:hAnsiTheme="minorHAnsi" w:cs="Arial"/>
                <w:sz w:val="20"/>
                <w:szCs w:val="20"/>
                <w:lang w:val="en-GB"/>
              </w:rPr>
              <w:t xml:space="preserve"> the development of a sector-wide Knowledge Hub with the objectives of:</w:t>
            </w:r>
          </w:p>
          <w:p w:rsidR="0086226A" w:rsidRPr="00920C8A" w:rsidRDefault="00747416" w:rsidP="0086226A">
            <w:pPr>
              <w:numPr>
                <w:ilvl w:val="2"/>
                <w:numId w:val="17"/>
              </w:numPr>
              <w:tabs>
                <w:tab w:val="clear" w:pos="1191"/>
                <w:tab w:val="num" w:pos="742"/>
              </w:tabs>
              <w:ind w:left="742" w:hanging="283"/>
              <w:jc w:val="both"/>
              <w:rPr>
                <w:rFonts w:asciiTheme="minorHAnsi" w:hAnsiTheme="minorHAnsi" w:cs="Arial"/>
                <w:lang w:val="en-GB"/>
              </w:rPr>
            </w:pPr>
            <w:r w:rsidRPr="00920C8A">
              <w:rPr>
                <w:rFonts w:asciiTheme="minorHAnsi" w:hAnsiTheme="minorHAnsi" w:cs="Arial"/>
                <w:lang w:val="en-GB"/>
              </w:rPr>
              <w:t>bringing together owners and users of transport related models in New Zealand, and potentially internationally</w:t>
            </w:r>
            <w:r w:rsidR="00E94B99" w:rsidRPr="00920C8A">
              <w:rPr>
                <w:rFonts w:asciiTheme="minorHAnsi" w:hAnsiTheme="minorHAnsi" w:cs="Arial"/>
                <w:lang w:val="en-GB"/>
              </w:rPr>
              <w:t>,</w:t>
            </w:r>
            <w:r w:rsidRPr="00920C8A">
              <w:rPr>
                <w:rFonts w:asciiTheme="minorHAnsi" w:hAnsiTheme="minorHAnsi" w:cs="Arial"/>
                <w:lang w:val="en-GB"/>
              </w:rPr>
              <w:t xml:space="preserve"> to share knowledge and best practice</w:t>
            </w:r>
          </w:p>
          <w:p w:rsidR="00747416" w:rsidRPr="00920C8A" w:rsidRDefault="00747416" w:rsidP="0086226A">
            <w:pPr>
              <w:numPr>
                <w:ilvl w:val="2"/>
                <w:numId w:val="17"/>
              </w:numPr>
              <w:tabs>
                <w:tab w:val="clear" w:pos="1191"/>
                <w:tab w:val="num" w:pos="742"/>
              </w:tabs>
              <w:ind w:left="742" w:hanging="283"/>
              <w:jc w:val="both"/>
              <w:rPr>
                <w:rFonts w:asciiTheme="minorHAnsi" w:hAnsiTheme="minorHAnsi" w:cs="Arial"/>
                <w:lang w:val="en-GB"/>
              </w:rPr>
            </w:pPr>
            <w:r w:rsidRPr="00920C8A">
              <w:rPr>
                <w:rFonts w:asciiTheme="minorHAnsi" w:hAnsiTheme="minorHAnsi" w:cs="Arial"/>
                <w:lang w:val="en-GB"/>
              </w:rPr>
              <w:t xml:space="preserve">maintain a </w:t>
            </w:r>
            <w:proofErr w:type="spellStart"/>
            <w:r w:rsidRPr="00920C8A">
              <w:rPr>
                <w:rFonts w:asciiTheme="minorHAnsi" w:hAnsiTheme="minorHAnsi" w:cs="Arial"/>
                <w:lang w:val="en-GB"/>
              </w:rPr>
              <w:t>stocktake</w:t>
            </w:r>
            <w:proofErr w:type="spellEnd"/>
            <w:r w:rsidRPr="00920C8A">
              <w:rPr>
                <w:rFonts w:asciiTheme="minorHAnsi" w:hAnsiTheme="minorHAnsi" w:cs="Arial"/>
                <w:lang w:val="en-GB"/>
              </w:rPr>
              <w:t xml:space="preserve"> of transport models, linkages, and dependencies</w:t>
            </w:r>
          </w:p>
          <w:p w:rsidR="00AA4815" w:rsidRPr="00920C8A" w:rsidRDefault="00435D86" w:rsidP="00435D86">
            <w:pPr>
              <w:pStyle w:val="ListParagraph"/>
              <w:numPr>
                <w:ilvl w:val="0"/>
                <w:numId w:val="16"/>
              </w:numPr>
              <w:spacing w:line="240" w:lineRule="auto"/>
              <w:contextualSpacing w:val="0"/>
              <w:jc w:val="both"/>
              <w:rPr>
                <w:rFonts w:asciiTheme="minorHAnsi" w:hAnsiTheme="minorHAnsi" w:cs="Arial"/>
                <w:sz w:val="20"/>
                <w:szCs w:val="20"/>
                <w:lang w:val="en-NZ"/>
              </w:rPr>
            </w:pPr>
            <w:r w:rsidRPr="00920C8A">
              <w:rPr>
                <w:rFonts w:asciiTheme="minorHAnsi" w:hAnsiTheme="minorHAnsi" w:cs="Arial"/>
                <w:sz w:val="20"/>
                <w:szCs w:val="20"/>
                <w:lang w:val="en-GB"/>
              </w:rPr>
              <w:t xml:space="preserve">Support </w:t>
            </w:r>
            <w:r w:rsidR="00AA4815" w:rsidRPr="00920C8A">
              <w:rPr>
                <w:rFonts w:asciiTheme="minorHAnsi" w:hAnsiTheme="minorHAnsi" w:cs="Arial"/>
                <w:sz w:val="20"/>
                <w:szCs w:val="20"/>
                <w:lang w:val="en-GB"/>
              </w:rPr>
              <w:t>the development of effective long-term relationships between the Ministry and relevant stakeholders, so as to</w:t>
            </w:r>
            <w:r w:rsidR="00E94B99" w:rsidRPr="00920C8A">
              <w:rPr>
                <w:rFonts w:asciiTheme="minorHAnsi" w:hAnsiTheme="minorHAnsi" w:cs="Arial"/>
                <w:sz w:val="20"/>
                <w:szCs w:val="20"/>
                <w:lang w:val="en-GB"/>
              </w:rPr>
              <w:t xml:space="preserve"> </w:t>
            </w:r>
            <w:r w:rsidR="00AA4815" w:rsidRPr="00920C8A">
              <w:rPr>
                <w:rFonts w:asciiTheme="minorHAnsi" w:hAnsiTheme="minorHAnsi" w:cs="Arial"/>
                <w:sz w:val="20"/>
                <w:szCs w:val="20"/>
                <w:lang w:val="en-GB"/>
              </w:rPr>
              <w:t>develop the Ministry’s transport sector leadership position</w:t>
            </w:r>
          </w:p>
        </w:tc>
      </w:tr>
      <w:tr w:rsidR="00AA4815" w:rsidRPr="00920C8A" w:rsidTr="00B0737D">
        <w:tc>
          <w:tcPr>
            <w:tcW w:w="2376" w:type="dxa"/>
          </w:tcPr>
          <w:p w:rsidR="00AA4815" w:rsidRPr="00920C8A" w:rsidRDefault="00647C45" w:rsidP="00E87C1B">
            <w:pPr>
              <w:tabs>
                <w:tab w:val="left" w:pos="397"/>
              </w:tabs>
              <w:rPr>
                <w:rFonts w:asciiTheme="minorHAnsi" w:hAnsiTheme="minorHAnsi" w:cs="Arial"/>
                <w:lang w:val="en-NZ"/>
              </w:rPr>
            </w:pPr>
            <w:r w:rsidRPr="00920C8A">
              <w:rPr>
                <w:rFonts w:asciiTheme="minorHAnsi" w:hAnsiTheme="minorHAnsi" w:cs="Arial"/>
                <w:lang w:val="en-NZ"/>
              </w:rPr>
              <w:t>Assist in the d</w:t>
            </w:r>
            <w:r w:rsidR="00435D86" w:rsidRPr="00920C8A">
              <w:rPr>
                <w:rFonts w:asciiTheme="minorHAnsi" w:hAnsiTheme="minorHAnsi" w:cs="Arial"/>
                <w:lang w:val="en-NZ"/>
              </w:rPr>
              <w:t xml:space="preserve">evelopment of </w:t>
            </w:r>
            <w:r w:rsidR="00E87C1B" w:rsidRPr="00920C8A">
              <w:rPr>
                <w:rFonts w:asciiTheme="minorHAnsi" w:hAnsiTheme="minorHAnsi" w:cs="Arial"/>
                <w:lang w:val="en-NZ"/>
              </w:rPr>
              <w:t>the Ministry’s modelling capability</w:t>
            </w:r>
          </w:p>
        </w:tc>
        <w:tc>
          <w:tcPr>
            <w:tcW w:w="6096" w:type="dxa"/>
          </w:tcPr>
          <w:p w:rsidR="00AA4815" w:rsidRPr="00920C8A" w:rsidRDefault="00647C45" w:rsidP="00647C45">
            <w:pPr>
              <w:numPr>
                <w:ilvl w:val="0"/>
                <w:numId w:val="37"/>
              </w:numPr>
              <w:rPr>
                <w:rFonts w:asciiTheme="minorHAnsi" w:hAnsiTheme="minorHAnsi" w:cs="Arial"/>
              </w:rPr>
            </w:pPr>
            <w:r w:rsidRPr="00920C8A">
              <w:rPr>
                <w:rFonts w:asciiTheme="minorHAnsi" w:hAnsiTheme="minorHAnsi" w:cs="Arial"/>
              </w:rPr>
              <w:t>Assist in the development and operation of</w:t>
            </w:r>
            <w:r w:rsidR="00E87C1B" w:rsidRPr="00920C8A">
              <w:rPr>
                <w:rFonts w:asciiTheme="minorHAnsi" w:hAnsiTheme="minorHAnsi" w:cs="Arial"/>
              </w:rPr>
              <w:t xml:space="preserve"> the </w:t>
            </w:r>
            <w:r w:rsidR="005E1C43" w:rsidRPr="00920C8A">
              <w:rPr>
                <w:rFonts w:asciiTheme="minorHAnsi" w:hAnsiTheme="minorHAnsi" w:cs="Arial"/>
              </w:rPr>
              <w:t>Ministry</w:t>
            </w:r>
            <w:r w:rsidR="00E87C1B" w:rsidRPr="00920C8A">
              <w:rPr>
                <w:rFonts w:asciiTheme="minorHAnsi" w:hAnsiTheme="minorHAnsi" w:cs="Arial"/>
              </w:rPr>
              <w:t xml:space="preserve"> </w:t>
            </w:r>
            <w:proofErr w:type="spellStart"/>
            <w:r w:rsidR="00E87C1B" w:rsidRPr="00920C8A">
              <w:rPr>
                <w:rFonts w:asciiTheme="minorHAnsi" w:hAnsiTheme="minorHAnsi" w:cs="Arial"/>
              </w:rPr>
              <w:t>modelling</w:t>
            </w:r>
            <w:proofErr w:type="spellEnd"/>
            <w:r w:rsidR="00E87C1B" w:rsidRPr="00920C8A">
              <w:rPr>
                <w:rFonts w:asciiTheme="minorHAnsi" w:hAnsiTheme="minorHAnsi" w:cs="Arial"/>
              </w:rPr>
              <w:t xml:space="preserve"> team</w:t>
            </w:r>
            <w:r w:rsidR="005E1C43" w:rsidRPr="00920C8A">
              <w:rPr>
                <w:rFonts w:asciiTheme="minorHAnsi" w:hAnsiTheme="minorHAnsi" w:cs="Arial"/>
              </w:rPr>
              <w:t>s</w:t>
            </w:r>
            <w:r w:rsidR="00E87C1B" w:rsidRPr="00920C8A">
              <w:rPr>
                <w:rFonts w:asciiTheme="minorHAnsi" w:hAnsiTheme="minorHAnsi" w:cs="Arial"/>
              </w:rPr>
              <w:t xml:space="preserve"> to ensure that the Ministry’s </w:t>
            </w:r>
            <w:r w:rsidR="007520BD" w:rsidRPr="00920C8A">
              <w:rPr>
                <w:rFonts w:asciiTheme="minorHAnsi" w:hAnsiTheme="minorHAnsi" w:cs="Arial"/>
              </w:rPr>
              <w:t xml:space="preserve">model-related </w:t>
            </w:r>
            <w:r w:rsidR="00E87C1B" w:rsidRPr="00920C8A">
              <w:rPr>
                <w:rFonts w:asciiTheme="minorHAnsi" w:hAnsiTheme="minorHAnsi" w:cs="Arial"/>
              </w:rPr>
              <w:t xml:space="preserve">objectives </w:t>
            </w:r>
            <w:r w:rsidRPr="00920C8A">
              <w:rPr>
                <w:rFonts w:asciiTheme="minorHAnsi" w:hAnsiTheme="minorHAnsi" w:cs="Arial"/>
              </w:rPr>
              <w:t xml:space="preserve">are well understood and met; </w:t>
            </w:r>
          </w:p>
          <w:p w:rsidR="00E87C1B" w:rsidRPr="00920C8A" w:rsidRDefault="00647C45" w:rsidP="00E87C1B">
            <w:pPr>
              <w:numPr>
                <w:ilvl w:val="0"/>
                <w:numId w:val="10"/>
              </w:numPr>
              <w:tabs>
                <w:tab w:val="left" w:pos="794"/>
                <w:tab w:val="left" w:pos="1191"/>
              </w:tabs>
              <w:jc w:val="both"/>
              <w:rPr>
                <w:rFonts w:asciiTheme="minorHAnsi" w:hAnsiTheme="minorHAnsi" w:cs="Arial"/>
              </w:rPr>
            </w:pPr>
            <w:r w:rsidRPr="00920C8A">
              <w:rPr>
                <w:rFonts w:asciiTheme="minorHAnsi" w:hAnsiTheme="minorHAnsi" w:cs="Arial"/>
              </w:rPr>
              <w:t xml:space="preserve">Engage with </w:t>
            </w:r>
            <w:r w:rsidR="00E87C1B" w:rsidRPr="00920C8A">
              <w:rPr>
                <w:rFonts w:asciiTheme="minorHAnsi" w:hAnsiTheme="minorHAnsi" w:cs="Arial"/>
              </w:rPr>
              <w:t xml:space="preserve">other parts of the Ministry to develop high quality advice and lift the Ministry’s capability in transport </w:t>
            </w:r>
            <w:proofErr w:type="spellStart"/>
            <w:r w:rsidR="00E87C1B" w:rsidRPr="00920C8A">
              <w:rPr>
                <w:rFonts w:asciiTheme="minorHAnsi" w:hAnsiTheme="minorHAnsi" w:cs="Arial"/>
              </w:rPr>
              <w:t>modelling</w:t>
            </w:r>
            <w:proofErr w:type="spellEnd"/>
          </w:p>
          <w:p w:rsidR="00E87C1B" w:rsidRPr="00920C8A" w:rsidRDefault="00647C45" w:rsidP="00E87C1B">
            <w:pPr>
              <w:numPr>
                <w:ilvl w:val="0"/>
                <w:numId w:val="10"/>
              </w:numPr>
              <w:tabs>
                <w:tab w:val="left" w:pos="794"/>
                <w:tab w:val="left" w:pos="1191"/>
              </w:tabs>
              <w:jc w:val="both"/>
              <w:rPr>
                <w:rFonts w:asciiTheme="minorHAnsi" w:hAnsiTheme="minorHAnsi" w:cs="Arial"/>
              </w:rPr>
            </w:pPr>
            <w:r w:rsidRPr="00920C8A">
              <w:rPr>
                <w:rFonts w:asciiTheme="minorHAnsi" w:hAnsiTheme="minorHAnsi" w:cs="Arial"/>
              </w:rPr>
              <w:t xml:space="preserve">Assist </w:t>
            </w:r>
            <w:r w:rsidR="009E1D1C" w:rsidRPr="00920C8A">
              <w:rPr>
                <w:rFonts w:asciiTheme="minorHAnsi" w:hAnsiTheme="minorHAnsi" w:cs="Arial"/>
              </w:rPr>
              <w:t>in</w:t>
            </w:r>
            <w:r w:rsidR="00E87C1B" w:rsidRPr="00920C8A">
              <w:rPr>
                <w:rFonts w:asciiTheme="minorHAnsi" w:hAnsiTheme="minorHAnsi" w:cs="Arial"/>
              </w:rPr>
              <w:t xml:space="preserve"> leading projects which involve delivering results through others</w:t>
            </w:r>
          </w:p>
          <w:p w:rsidR="00E87C1B" w:rsidRPr="00920C8A" w:rsidRDefault="00E87C1B" w:rsidP="00E87C1B">
            <w:pPr>
              <w:numPr>
                <w:ilvl w:val="0"/>
                <w:numId w:val="10"/>
              </w:numPr>
              <w:tabs>
                <w:tab w:val="left" w:pos="794"/>
                <w:tab w:val="left" w:pos="1191"/>
              </w:tabs>
              <w:jc w:val="both"/>
              <w:rPr>
                <w:rFonts w:asciiTheme="minorHAnsi" w:hAnsiTheme="minorHAnsi" w:cs="Arial"/>
                <w:lang w:val="en-NZ"/>
              </w:rPr>
            </w:pPr>
            <w:r w:rsidRPr="00920C8A">
              <w:rPr>
                <w:rFonts w:asciiTheme="minorHAnsi" w:hAnsiTheme="minorHAnsi" w:cs="Arial"/>
                <w:lang w:val="en-GB"/>
              </w:rPr>
              <w:t>Have a wider impact across the Ministry by demonstrating key behaviours</w:t>
            </w:r>
          </w:p>
        </w:tc>
      </w:tr>
      <w:tr w:rsidR="00AA4815" w:rsidRPr="00920C8A" w:rsidTr="00B0737D">
        <w:tc>
          <w:tcPr>
            <w:tcW w:w="2376" w:type="dxa"/>
          </w:tcPr>
          <w:p w:rsidR="00AA4815" w:rsidRPr="00920C8A" w:rsidRDefault="00AA4815" w:rsidP="00A70845">
            <w:pPr>
              <w:tabs>
                <w:tab w:val="left" w:pos="397"/>
              </w:tabs>
              <w:rPr>
                <w:rFonts w:asciiTheme="minorHAnsi" w:hAnsiTheme="minorHAnsi" w:cs="Arial"/>
                <w:lang w:val="en-NZ"/>
              </w:rPr>
            </w:pPr>
            <w:r w:rsidRPr="00920C8A">
              <w:rPr>
                <w:rFonts w:asciiTheme="minorHAnsi" w:hAnsiTheme="minorHAnsi" w:cs="Arial"/>
                <w:lang w:val="en-NZ"/>
              </w:rPr>
              <w:t>General functions</w:t>
            </w:r>
          </w:p>
        </w:tc>
        <w:tc>
          <w:tcPr>
            <w:tcW w:w="6096" w:type="dxa"/>
          </w:tcPr>
          <w:p w:rsidR="000A01FC" w:rsidRPr="00920C8A" w:rsidRDefault="000A01FC" w:rsidP="000A01FC">
            <w:pPr>
              <w:numPr>
                <w:ilvl w:val="0"/>
                <w:numId w:val="10"/>
              </w:numPr>
              <w:tabs>
                <w:tab w:val="clear" w:pos="397"/>
                <w:tab w:val="left" w:pos="794"/>
                <w:tab w:val="left" w:pos="1191"/>
              </w:tabs>
              <w:jc w:val="both"/>
              <w:rPr>
                <w:rFonts w:asciiTheme="minorHAnsi" w:hAnsiTheme="minorHAnsi" w:cs="Arial"/>
                <w:lang w:val="en-AU"/>
              </w:rPr>
            </w:pPr>
            <w:r w:rsidRPr="00920C8A">
              <w:rPr>
                <w:rFonts w:asciiTheme="minorHAnsi" w:hAnsiTheme="minorHAnsi" w:cs="Arial"/>
                <w:lang w:val="en-AU"/>
              </w:rPr>
              <w:t>Respond promptly to Ministerial requests, Parliamentary questions and requests for information under the Official Information Act</w:t>
            </w:r>
          </w:p>
          <w:p w:rsidR="000A01FC" w:rsidRPr="00920C8A" w:rsidRDefault="000A01FC" w:rsidP="000A01FC">
            <w:pPr>
              <w:numPr>
                <w:ilvl w:val="0"/>
                <w:numId w:val="10"/>
              </w:numPr>
              <w:tabs>
                <w:tab w:val="clear" w:pos="397"/>
                <w:tab w:val="left" w:pos="794"/>
                <w:tab w:val="left" w:pos="1191"/>
              </w:tabs>
              <w:jc w:val="both"/>
              <w:rPr>
                <w:rFonts w:asciiTheme="minorHAnsi" w:hAnsiTheme="minorHAnsi" w:cs="Arial"/>
                <w:lang w:val="en-AU"/>
              </w:rPr>
            </w:pPr>
            <w:r w:rsidRPr="00920C8A">
              <w:rPr>
                <w:rFonts w:asciiTheme="minorHAnsi" w:hAnsiTheme="minorHAnsi" w:cs="Arial"/>
                <w:lang w:val="en-AU"/>
              </w:rPr>
              <w:t xml:space="preserve">Attend Cabinet Committees and Select Committees, as required </w:t>
            </w:r>
          </w:p>
          <w:p w:rsidR="000A01FC" w:rsidRPr="00920C8A" w:rsidRDefault="000A01FC" w:rsidP="000A01FC">
            <w:pPr>
              <w:numPr>
                <w:ilvl w:val="0"/>
                <w:numId w:val="10"/>
              </w:numPr>
              <w:tabs>
                <w:tab w:val="clear" w:pos="397"/>
                <w:tab w:val="left" w:pos="794"/>
                <w:tab w:val="left" w:pos="1191"/>
              </w:tabs>
              <w:jc w:val="both"/>
              <w:rPr>
                <w:rFonts w:asciiTheme="minorHAnsi" w:hAnsiTheme="minorHAnsi" w:cs="Arial"/>
                <w:lang w:val="en-AU"/>
              </w:rPr>
            </w:pPr>
            <w:r w:rsidRPr="00920C8A">
              <w:rPr>
                <w:rFonts w:asciiTheme="minorHAnsi" w:hAnsiTheme="minorHAnsi" w:cs="Arial"/>
                <w:lang w:val="en-AU"/>
              </w:rPr>
              <w:t>Contribute to team and Ministry planning processes, and the development of strategies and work programmes to enhance the overall effectiveness of the team</w:t>
            </w:r>
          </w:p>
          <w:p w:rsidR="00AA4815" w:rsidRPr="00920C8A" w:rsidRDefault="00AA4815" w:rsidP="007D73BE">
            <w:pPr>
              <w:numPr>
                <w:ilvl w:val="0"/>
                <w:numId w:val="10"/>
              </w:numPr>
              <w:tabs>
                <w:tab w:val="left" w:pos="794"/>
                <w:tab w:val="left" w:pos="1191"/>
              </w:tabs>
              <w:jc w:val="both"/>
              <w:rPr>
                <w:rFonts w:asciiTheme="minorHAnsi" w:hAnsiTheme="minorHAnsi" w:cs="Arial"/>
                <w:lang w:val="en-NZ"/>
              </w:rPr>
            </w:pPr>
            <w:r w:rsidRPr="00920C8A">
              <w:rPr>
                <w:rFonts w:asciiTheme="minorHAnsi" w:hAnsiTheme="minorHAnsi" w:cs="Arial"/>
                <w:lang w:val="en-GB"/>
              </w:rPr>
              <w:t>Ensure records are created and maintained in accordance with the Public Records Act 2005 (specific recordkeeping responsibilities are located in the Ministry’s Information Management Policy under ‘Information ownership, roles and responsibilities’)</w:t>
            </w:r>
          </w:p>
          <w:p w:rsidR="00AA4815" w:rsidRPr="00920C8A" w:rsidRDefault="00AA4815" w:rsidP="007D73BE">
            <w:pPr>
              <w:numPr>
                <w:ilvl w:val="0"/>
                <w:numId w:val="10"/>
              </w:numPr>
              <w:tabs>
                <w:tab w:val="left" w:pos="794"/>
                <w:tab w:val="left" w:pos="1191"/>
              </w:tabs>
              <w:jc w:val="both"/>
              <w:rPr>
                <w:rFonts w:asciiTheme="minorHAnsi" w:hAnsiTheme="minorHAnsi" w:cs="Arial"/>
                <w:lang w:val="en-NZ"/>
              </w:rPr>
            </w:pPr>
            <w:r w:rsidRPr="00920C8A">
              <w:rPr>
                <w:rFonts w:asciiTheme="minorHAnsi" w:hAnsiTheme="minorHAnsi" w:cs="Arial"/>
                <w:lang w:val="en-GB"/>
              </w:rPr>
              <w:t>Share knowledge to assist others in achieving goals</w:t>
            </w:r>
          </w:p>
          <w:p w:rsidR="00AA4815" w:rsidRPr="00920C8A" w:rsidRDefault="00AA4815" w:rsidP="003C1D18">
            <w:pPr>
              <w:numPr>
                <w:ilvl w:val="0"/>
                <w:numId w:val="10"/>
              </w:numPr>
              <w:tabs>
                <w:tab w:val="left" w:pos="794"/>
                <w:tab w:val="left" w:pos="1191"/>
              </w:tabs>
              <w:jc w:val="both"/>
              <w:rPr>
                <w:rFonts w:asciiTheme="minorHAnsi" w:hAnsiTheme="minorHAnsi" w:cs="Arial"/>
                <w:lang w:val="en-NZ"/>
              </w:rPr>
            </w:pPr>
            <w:r w:rsidRPr="00920C8A">
              <w:rPr>
                <w:rFonts w:asciiTheme="minorHAnsi" w:hAnsiTheme="minorHAnsi" w:cs="Arial"/>
                <w:lang w:val="en-NZ"/>
              </w:rPr>
              <w:t>Undertake any other tasks, as requested</w:t>
            </w:r>
          </w:p>
        </w:tc>
      </w:tr>
    </w:tbl>
    <w:p w:rsidR="00A70845" w:rsidRPr="00920C8A" w:rsidRDefault="00A70845" w:rsidP="00A70845">
      <w:pPr>
        <w:pStyle w:val="p0"/>
        <w:tabs>
          <w:tab w:val="clear" w:pos="720"/>
          <w:tab w:val="left" w:pos="5387"/>
        </w:tabs>
        <w:spacing w:line="240" w:lineRule="auto"/>
        <w:jc w:val="left"/>
        <w:rPr>
          <w:rFonts w:asciiTheme="minorHAnsi" w:hAnsiTheme="minorHAnsi"/>
          <w:sz w:val="20"/>
          <w:lang w:val="en-AU"/>
        </w:rPr>
      </w:pPr>
    </w:p>
    <w:p w:rsidR="003E32D3" w:rsidRPr="00920C8A" w:rsidRDefault="003E32D3" w:rsidP="00A70845">
      <w:pPr>
        <w:pStyle w:val="p0"/>
        <w:tabs>
          <w:tab w:val="clear" w:pos="720"/>
          <w:tab w:val="num" w:pos="1050"/>
        </w:tabs>
        <w:spacing w:line="240" w:lineRule="auto"/>
        <w:jc w:val="left"/>
        <w:rPr>
          <w:rFonts w:asciiTheme="minorHAnsi" w:hAnsiTheme="minorHAnsi"/>
          <w:spacing w:val="-3"/>
          <w:sz w:val="20"/>
          <w:lang w:val="en-US"/>
        </w:rPr>
      </w:pPr>
    </w:p>
    <w:tbl>
      <w:tblPr>
        <w:tblW w:w="8080" w:type="dxa"/>
        <w:tblInd w:w="-34" w:type="dxa"/>
        <w:tblLayout w:type="fixed"/>
        <w:tblLook w:val="0000"/>
      </w:tblPr>
      <w:tblGrid>
        <w:gridCol w:w="8080"/>
      </w:tblGrid>
      <w:tr w:rsidR="000A323F" w:rsidRPr="00920C8A" w:rsidTr="00156128">
        <w:tc>
          <w:tcPr>
            <w:tcW w:w="8080" w:type="dxa"/>
            <w:shd w:val="pct25" w:color="auto" w:fill="auto"/>
          </w:tcPr>
          <w:p w:rsidR="000A323F" w:rsidRPr="00920C8A" w:rsidRDefault="000A323F" w:rsidP="00FB7B5C">
            <w:pPr>
              <w:pStyle w:val="BodyText"/>
              <w:tabs>
                <w:tab w:val="left" w:pos="-720"/>
              </w:tabs>
              <w:jc w:val="left"/>
              <w:rPr>
                <w:rFonts w:asciiTheme="minorHAnsi" w:hAnsiTheme="minorHAnsi"/>
                <w:b/>
                <w:bCs/>
                <w:spacing w:val="0"/>
                <w:sz w:val="20"/>
                <w:lang w:val="en-AU"/>
              </w:rPr>
            </w:pPr>
            <w:r w:rsidRPr="00920C8A">
              <w:rPr>
                <w:rFonts w:asciiTheme="minorHAnsi" w:hAnsiTheme="minorHAnsi"/>
                <w:b/>
                <w:bCs/>
                <w:spacing w:val="0"/>
                <w:sz w:val="20"/>
                <w:lang w:val="en-AU"/>
              </w:rPr>
              <w:t>Person Specification</w:t>
            </w:r>
          </w:p>
        </w:tc>
      </w:tr>
    </w:tbl>
    <w:p w:rsidR="00CC0C83" w:rsidRPr="00920C8A" w:rsidRDefault="00CC0C83" w:rsidP="00A70845">
      <w:pPr>
        <w:tabs>
          <w:tab w:val="left" w:pos="-720"/>
        </w:tabs>
        <w:suppressAutoHyphens/>
        <w:rPr>
          <w:rFonts w:asciiTheme="minorHAnsi" w:hAnsiTheme="minorHAnsi"/>
          <w:spacing w:val="-2"/>
          <w:lang w:val="en-GB"/>
        </w:rPr>
      </w:pPr>
    </w:p>
    <w:p w:rsidR="000A323F" w:rsidRPr="00920C8A" w:rsidRDefault="000A323F" w:rsidP="00FB7B5C">
      <w:pPr>
        <w:suppressAutoHyphens/>
        <w:ind w:left="567" w:hanging="567"/>
        <w:rPr>
          <w:rFonts w:asciiTheme="minorHAnsi" w:hAnsiTheme="minorHAnsi"/>
          <w:b/>
          <w:i/>
          <w:spacing w:val="-2"/>
          <w:lang w:val="en-GB"/>
        </w:rPr>
      </w:pPr>
      <w:r w:rsidRPr="00920C8A">
        <w:rPr>
          <w:rFonts w:asciiTheme="minorHAnsi" w:hAnsiTheme="minorHAnsi"/>
          <w:b/>
          <w:i/>
          <w:spacing w:val="-2"/>
          <w:lang w:val="en-GB"/>
        </w:rPr>
        <w:t>Qualifications</w:t>
      </w:r>
    </w:p>
    <w:p w:rsidR="000A323F" w:rsidRPr="00920C8A" w:rsidRDefault="000A323F" w:rsidP="00FB7B5C">
      <w:pPr>
        <w:numPr>
          <w:ilvl w:val="0"/>
          <w:numId w:val="2"/>
        </w:numPr>
        <w:tabs>
          <w:tab w:val="clear" w:pos="473"/>
        </w:tabs>
        <w:suppressAutoHyphens/>
        <w:ind w:left="567" w:hanging="567"/>
        <w:rPr>
          <w:rFonts w:asciiTheme="minorHAnsi" w:hAnsiTheme="minorHAnsi"/>
          <w:spacing w:val="-2"/>
          <w:lang w:val="en-GB"/>
        </w:rPr>
      </w:pPr>
      <w:r w:rsidRPr="00920C8A">
        <w:rPr>
          <w:rFonts w:asciiTheme="minorHAnsi" w:hAnsiTheme="minorHAnsi"/>
          <w:spacing w:val="-2"/>
          <w:lang w:val="en-GB"/>
        </w:rPr>
        <w:t>A</w:t>
      </w:r>
      <w:r w:rsidR="000229A4" w:rsidRPr="00920C8A">
        <w:rPr>
          <w:rFonts w:asciiTheme="minorHAnsi" w:hAnsiTheme="minorHAnsi"/>
          <w:spacing w:val="-2"/>
          <w:lang w:val="en-GB"/>
        </w:rPr>
        <w:t xml:space="preserve"> </w:t>
      </w:r>
      <w:r w:rsidRPr="00920C8A">
        <w:rPr>
          <w:rFonts w:asciiTheme="minorHAnsi" w:hAnsiTheme="minorHAnsi"/>
          <w:spacing w:val="-2"/>
          <w:lang w:val="en-GB"/>
        </w:rPr>
        <w:t xml:space="preserve"> tertiary qualification in a relevant field is </w:t>
      </w:r>
      <w:r w:rsidR="00F30705" w:rsidRPr="00920C8A">
        <w:rPr>
          <w:rFonts w:asciiTheme="minorHAnsi" w:hAnsiTheme="minorHAnsi"/>
          <w:spacing w:val="-2"/>
          <w:lang w:val="en-GB"/>
        </w:rPr>
        <w:t>essential</w:t>
      </w:r>
      <w:r w:rsidRPr="00920C8A">
        <w:rPr>
          <w:rFonts w:asciiTheme="minorHAnsi" w:hAnsiTheme="minorHAnsi"/>
          <w:spacing w:val="-2"/>
          <w:lang w:val="en-GB"/>
        </w:rPr>
        <w:t xml:space="preserve">, </w:t>
      </w:r>
      <w:r w:rsidR="00AC7804" w:rsidRPr="00920C8A">
        <w:rPr>
          <w:rFonts w:asciiTheme="minorHAnsi" w:hAnsiTheme="minorHAnsi"/>
          <w:spacing w:val="-2"/>
          <w:lang w:val="en-GB"/>
        </w:rPr>
        <w:t xml:space="preserve">such as economics, management science, transport </w:t>
      </w:r>
      <w:r w:rsidR="007520BD" w:rsidRPr="00920C8A">
        <w:rPr>
          <w:rFonts w:asciiTheme="minorHAnsi" w:hAnsiTheme="minorHAnsi"/>
          <w:spacing w:val="-2"/>
          <w:lang w:val="en-GB"/>
        </w:rPr>
        <w:t>planning</w:t>
      </w:r>
      <w:r w:rsidR="00AC7804" w:rsidRPr="00920C8A">
        <w:rPr>
          <w:rFonts w:asciiTheme="minorHAnsi" w:hAnsiTheme="minorHAnsi"/>
          <w:spacing w:val="-2"/>
          <w:lang w:val="en-GB"/>
        </w:rPr>
        <w:t>, statistics, urban planning</w:t>
      </w:r>
      <w:r w:rsidR="007520BD" w:rsidRPr="00920C8A">
        <w:rPr>
          <w:rFonts w:asciiTheme="minorHAnsi" w:hAnsiTheme="minorHAnsi"/>
          <w:spacing w:val="-2"/>
          <w:lang w:val="en-GB"/>
        </w:rPr>
        <w:t xml:space="preserve"> or public health</w:t>
      </w:r>
      <w:r w:rsidR="00AC7804" w:rsidRPr="00920C8A">
        <w:rPr>
          <w:rFonts w:asciiTheme="minorHAnsi" w:hAnsiTheme="minorHAnsi"/>
          <w:spacing w:val="-2"/>
          <w:lang w:val="en-GB"/>
        </w:rPr>
        <w:t xml:space="preserve">, </w:t>
      </w:r>
      <w:r w:rsidRPr="00920C8A">
        <w:rPr>
          <w:rFonts w:asciiTheme="minorHAnsi" w:hAnsiTheme="minorHAnsi"/>
          <w:spacing w:val="-2"/>
          <w:lang w:val="en-GB"/>
        </w:rPr>
        <w:t>pr</w:t>
      </w:r>
      <w:r w:rsidR="00D734E8" w:rsidRPr="00920C8A">
        <w:rPr>
          <w:rFonts w:asciiTheme="minorHAnsi" w:hAnsiTheme="minorHAnsi"/>
          <w:spacing w:val="-2"/>
          <w:lang w:val="en-GB"/>
        </w:rPr>
        <w:t>eferably at post-graduate level</w:t>
      </w:r>
    </w:p>
    <w:p w:rsidR="00CC0C83" w:rsidRPr="00920C8A" w:rsidRDefault="00CC0C83" w:rsidP="00FB7B5C">
      <w:pPr>
        <w:suppressAutoHyphens/>
        <w:ind w:left="567" w:hanging="567"/>
        <w:rPr>
          <w:rFonts w:asciiTheme="minorHAnsi" w:hAnsiTheme="minorHAnsi"/>
          <w:spacing w:val="-2"/>
          <w:lang w:val="en-GB"/>
        </w:rPr>
      </w:pPr>
    </w:p>
    <w:p w:rsidR="000A323F" w:rsidRPr="00920C8A" w:rsidRDefault="000A323F" w:rsidP="00FB7B5C">
      <w:pPr>
        <w:suppressAutoHyphens/>
        <w:ind w:left="567" w:hanging="567"/>
        <w:rPr>
          <w:rFonts w:asciiTheme="minorHAnsi" w:hAnsiTheme="minorHAnsi"/>
          <w:b/>
          <w:i/>
          <w:spacing w:val="-2"/>
          <w:lang w:val="en-GB"/>
        </w:rPr>
      </w:pPr>
      <w:r w:rsidRPr="00920C8A">
        <w:rPr>
          <w:rFonts w:asciiTheme="minorHAnsi" w:hAnsiTheme="minorHAnsi"/>
          <w:b/>
          <w:i/>
          <w:spacing w:val="-2"/>
          <w:lang w:val="en-GB"/>
        </w:rPr>
        <w:t>Experience</w:t>
      </w:r>
    </w:p>
    <w:p w:rsidR="006A672B" w:rsidRPr="00920C8A" w:rsidRDefault="006A672B" w:rsidP="00D105CE">
      <w:pPr>
        <w:pStyle w:val="ListParagraph"/>
        <w:numPr>
          <w:ilvl w:val="0"/>
          <w:numId w:val="16"/>
        </w:numPr>
        <w:suppressAutoHyphens/>
        <w:ind w:left="567" w:hanging="567"/>
        <w:rPr>
          <w:rFonts w:asciiTheme="minorHAnsi" w:hAnsiTheme="minorHAnsi"/>
          <w:spacing w:val="-2"/>
          <w:sz w:val="20"/>
          <w:szCs w:val="20"/>
          <w:lang w:val="en-GB"/>
        </w:rPr>
      </w:pPr>
      <w:r w:rsidRPr="00920C8A">
        <w:rPr>
          <w:rFonts w:asciiTheme="minorHAnsi" w:hAnsiTheme="minorHAnsi"/>
          <w:spacing w:val="-2"/>
          <w:sz w:val="20"/>
          <w:szCs w:val="20"/>
          <w:lang w:val="en-GB"/>
        </w:rPr>
        <w:t xml:space="preserve">A Senior Adviser </w:t>
      </w:r>
      <w:r w:rsidR="009347C4">
        <w:rPr>
          <w:rFonts w:asciiTheme="minorHAnsi" w:hAnsiTheme="minorHAnsi"/>
          <w:spacing w:val="-2"/>
          <w:sz w:val="20"/>
          <w:szCs w:val="20"/>
          <w:lang w:val="en-GB"/>
        </w:rPr>
        <w:t>is</w:t>
      </w:r>
      <w:r w:rsidRPr="00920C8A">
        <w:rPr>
          <w:rFonts w:asciiTheme="minorHAnsi" w:hAnsiTheme="minorHAnsi"/>
          <w:spacing w:val="-2"/>
          <w:sz w:val="20"/>
          <w:szCs w:val="20"/>
          <w:lang w:val="en-GB"/>
        </w:rPr>
        <w:t xml:space="preserve"> expected to have a minimum of 3 years experience in a similar role</w:t>
      </w:r>
    </w:p>
    <w:p w:rsidR="00F30705" w:rsidRPr="00920C8A" w:rsidRDefault="00F30705" w:rsidP="00F30705">
      <w:pPr>
        <w:numPr>
          <w:ilvl w:val="0"/>
          <w:numId w:val="1"/>
        </w:numPr>
        <w:tabs>
          <w:tab w:val="clear" w:pos="473"/>
        </w:tabs>
        <w:suppressAutoHyphens/>
        <w:ind w:left="567" w:hanging="567"/>
        <w:rPr>
          <w:rFonts w:asciiTheme="minorHAnsi" w:hAnsiTheme="minorHAnsi"/>
          <w:spacing w:val="-2"/>
          <w:lang w:val="en-GB"/>
        </w:rPr>
      </w:pPr>
      <w:r w:rsidRPr="00920C8A">
        <w:rPr>
          <w:rFonts w:asciiTheme="minorHAnsi" w:hAnsiTheme="minorHAnsi"/>
          <w:spacing w:val="-2"/>
          <w:lang w:val="en-GB"/>
        </w:rPr>
        <w:t xml:space="preserve">Experience in </w:t>
      </w:r>
      <w:r w:rsidR="00E87C1B" w:rsidRPr="00920C8A">
        <w:rPr>
          <w:rFonts w:asciiTheme="minorHAnsi" w:hAnsiTheme="minorHAnsi"/>
          <w:spacing w:val="-2"/>
          <w:lang w:val="en-GB"/>
        </w:rPr>
        <w:t>the use and development of systems</w:t>
      </w:r>
      <w:r w:rsidR="006D7084" w:rsidRPr="00920C8A">
        <w:rPr>
          <w:rFonts w:asciiTheme="minorHAnsi" w:hAnsiTheme="minorHAnsi"/>
          <w:spacing w:val="-2"/>
          <w:lang w:val="en-GB"/>
        </w:rPr>
        <w:t>-</w:t>
      </w:r>
      <w:r w:rsidR="00E87C1B" w:rsidRPr="00920C8A">
        <w:rPr>
          <w:rFonts w:asciiTheme="minorHAnsi" w:hAnsiTheme="minorHAnsi"/>
          <w:spacing w:val="-2"/>
          <w:lang w:val="en-GB"/>
        </w:rPr>
        <w:t xml:space="preserve">based </w:t>
      </w:r>
      <w:r w:rsidR="005E1C43" w:rsidRPr="00920C8A">
        <w:rPr>
          <w:rFonts w:asciiTheme="minorHAnsi" w:hAnsiTheme="minorHAnsi"/>
          <w:spacing w:val="-2"/>
          <w:lang w:val="en-GB"/>
        </w:rPr>
        <w:t>modelling</w:t>
      </w:r>
      <w:r w:rsidR="009E1D1C" w:rsidRPr="00920C8A">
        <w:rPr>
          <w:rFonts w:asciiTheme="minorHAnsi" w:hAnsiTheme="minorHAnsi"/>
          <w:spacing w:val="-2"/>
          <w:lang w:val="en-GB"/>
        </w:rPr>
        <w:t xml:space="preserve"> is </w:t>
      </w:r>
      <w:r w:rsidR="007520BD" w:rsidRPr="00920C8A">
        <w:rPr>
          <w:rFonts w:asciiTheme="minorHAnsi" w:hAnsiTheme="minorHAnsi"/>
          <w:spacing w:val="-2"/>
          <w:lang w:val="en-GB"/>
        </w:rPr>
        <w:t>essential</w:t>
      </w:r>
    </w:p>
    <w:p w:rsidR="00E87C1B" w:rsidRPr="00920C8A" w:rsidRDefault="000229A4" w:rsidP="00F30705">
      <w:pPr>
        <w:numPr>
          <w:ilvl w:val="0"/>
          <w:numId w:val="1"/>
        </w:numPr>
        <w:tabs>
          <w:tab w:val="clear" w:pos="473"/>
        </w:tabs>
        <w:suppressAutoHyphens/>
        <w:ind w:left="567" w:hanging="567"/>
        <w:rPr>
          <w:rFonts w:asciiTheme="minorHAnsi" w:hAnsiTheme="minorHAnsi"/>
          <w:spacing w:val="-2"/>
          <w:lang w:val="en-GB"/>
        </w:rPr>
      </w:pPr>
      <w:r w:rsidRPr="00920C8A">
        <w:rPr>
          <w:rFonts w:asciiTheme="minorHAnsi" w:hAnsiTheme="minorHAnsi"/>
          <w:spacing w:val="-2"/>
          <w:lang w:val="en-GB"/>
        </w:rPr>
        <w:lastRenderedPageBreak/>
        <w:t>Experience and knowledge of the application of modelling techniques and methodologies across inter-related sectors/ disciplines (</w:t>
      </w:r>
      <w:proofErr w:type="spellStart"/>
      <w:r w:rsidRPr="00920C8A">
        <w:rPr>
          <w:rFonts w:asciiTheme="minorHAnsi" w:hAnsiTheme="minorHAnsi"/>
          <w:spacing w:val="-2"/>
          <w:lang w:val="en-GB"/>
        </w:rPr>
        <w:t>ie</w:t>
      </w:r>
      <w:proofErr w:type="spellEnd"/>
      <w:r w:rsidRPr="00920C8A">
        <w:rPr>
          <w:rFonts w:asciiTheme="minorHAnsi" w:hAnsiTheme="minorHAnsi"/>
          <w:spacing w:val="-2"/>
          <w:lang w:val="en-GB"/>
        </w:rPr>
        <w:t xml:space="preserve"> economics, environmental, energy etc) is </w:t>
      </w:r>
      <w:r w:rsidR="007520BD" w:rsidRPr="00920C8A">
        <w:rPr>
          <w:rFonts w:asciiTheme="minorHAnsi" w:hAnsiTheme="minorHAnsi"/>
          <w:spacing w:val="-2"/>
          <w:lang w:val="en-GB"/>
        </w:rPr>
        <w:t>essential</w:t>
      </w:r>
      <w:r w:rsidRPr="00920C8A">
        <w:rPr>
          <w:rFonts w:asciiTheme="minorHAnsi" w:hAnsiTheme="minorHAnsi"/>
          <w:spacing w:val="-2"/>
          <w:lang w:val="en-GB"/>
        </w:rPr>
        <w:t xml:space="preserve">; </w:t>
      </w:r>
    </w:p>
    <w:p w:rsidR="000A323F" w:rsidRPr="00920C8A" w:rsidRDefault="009E1D1C" w:rsidP="00FB7B5C">
      <w:pPr>
        <w:numPr>
          <w:ilvl w:val="0"/>
          <w:numId w:val="1"/>
        </w:numPr>
        <w:tabs>
          <w:tab w:val="clear" w:pos="473"/>
        </w:tabs>
        <w:suppressAutoHyphens/>
        <w:ind w:left="567" w:hanging="567"/>
        <w:rPr>
          <w:rFonts w:asciiTheme="minorHAnsi" w:hAnsiTheme="minorHAnsi"/>
          <w:spacing w:val="-2"/>
          <w:lang w:val="en-GB"/>
        </w:rPr>
      </w:pPr>
      <w:r w:rsidRPr="00920C8A">
        <w:rPr>
          <w:rFonts w:asciiTheme="minorHAnsi" w:hAnsiTheme="minorHAnsi"/>
          <w:spacing w:val="-2"/>
          <w:lang w:val="en-GB"/>
        </w:rPr>
        <w:t>Some e</w:t>
      </w:r>
      <w:r w:rsidR="000A323F" w:rsidRPr="00920C8A">
        <w:rPr>
          <w:rFonts w:asciiTheme="minorHAnsi" w:hAnsiTheme="minorHAnsi"/>
          <w:spacing w:val="-2"/>
          <w:lang w:val="en-GB"/>
        </w:rPr>
        <w:t xml:space="preserve">xperience in policy development and analysis in the public sector and a </w:t>
      </w:r>
      <w:r w:rsidR="00167775" w:rsidRPr="00920C8A">
        <w:rPr>
          <w:rFonts w:asciiTheme="minorHAnsi" w:hAnsiTheme="minorHAnsi"/>
          <w:spacing w:val="-2"/>
          <w:lang w:val="en-GB"/>
        </w:rPr>
        <w:t>deep</w:t>
      </w:r>
      <w:r w:rsidR="00887758" w:rsidRPr="00920C8A">
        <w:rPr>
          <w:rFonts w:asciiTheme="minorHAnsi" w:hAnsiTheme="minorHAnsi"/>
          <w:spacing w:val="-2"/>
          <w:lang w:val="en-GB"/>
        </w:rPr>
        <w:t xml:space="preserve"> understanding of g</w:t>
      </w:r>
      <w:r w:rsidR="000A323F" w:rsidRPr="00920C8A">
        <w:rPr>
          <w:rFonts w:asciiTheme="minorHAnsi" w:hAnsiTheme="minorHAnsi"/>
          <w:spacing w:val="-2"/>
          <w:lang w:val="en-GB"/>
        </w:rPr>
        <w:t>overnment policy making</w:t>
      </w:r>
      <w:r w:rsidR="00E87C1B" w:rsidRPr="00920C8A">
        <w:rPr>
          <w:rFonts w:asciiTheme="minorHAnsi" w:hAnsiTheme="minorHAnsi"/>
          <w:spacing w:val="-2"/>
          <w:lang w:val="en-GB"/>
        </w:rPr>
        <w:t xml:space="preserve"> is desirable</w:t>
      </w:r>
    </w:p>
    <w:p w:rsidR="00167775" w:rsidRPr="00920C8A" w:rsidRDefault="009E1D1C" w:rsidP="00167775">
      <w:pPr>
        <w:numPr>
          <w:ilvl w:val="0"/>
          <w:numId w:val="1"/>
        </w:numPr>
        <w:tabs>
          <w:tab w:val="clear" w:pos="473"/>
        </w:tabs>
        <w:suppressAutoHyphens/>
        <w:ind w:left="567" w:hanging="567"/>
        <w:rPr>
          <w:rFonts w:asciiTheme="minorHAnsi" w:hAnsiTheme="minorHAnsi"/>
          <w:spacing w:val="-2"/>
          <w:lang w:val="en-GB"/>
        </w:rPr>
      </w:pPr>
      <w:r w:rsidRPr="00920C8A">
        <w:rPr>
          <w:rFonts w:asciiTheme="minorHAnsi" w:hAnsiTheme="minorHAnsi"/>
          <w:spacing w:val="-2"/>
          <w:lang w:val="en-GB"/>
        </w:rPr>
        <w:t>E</w:t>
      </w:r>
      <w:r w:rsidR="0087248E" w:rsidRPr="00920C8A">
        <w:rPr>
          <w:rFonts w:asciiTheme="minorHAnsi" w:hAnsiTheme="minorHAnsi"/>
          <w:spacing w:val="-2"/>
          <w:lang w:val="en-GB"/>
        </w:rPr>
        <w:t>xperience</w:t>
      </w:r>
      <w:r w:rsidR="00167775" w:rsidRPr="00920C8A">
        <w:rPr>
          <w:rFonts w:asciiTheme="minorHAnsi" w:hAnsiTheme="minorHAnsi"/>
          <w:spacing w:val="-2"/>
          <w:lang w:val="en-GB"/>
        </w:rPr>
        <w:t xml:space="preserve"> in building high-quality </w:t>
      </w:r>
      <w:r w:rsidR="0087248E" w:rsidRPr="00920C8A">
        <w:rPr>
          <w:rFonts w:asciiTheme="minorHAnsi" w:hAnsiTheme="minorHAnsi"/>
          <w:spacing w:val="-2"/>
          <w:lang w:val="en-GB"/>
        </w:rPr>
        <w:t xml:space="preserve">stakeholder </w:t>
      </w:r>
      <w:r w:rsidR="00167775" w:rsidRPr="00920C8A">
        <w:rPr>
          <w:rFonts w:asciiTheme="minorHAnsi" w:hAnsiTheme="minorHAnsi"/>
          <w:spacing w:val="-2"/>
          <w:lang w:val="en-GB"/>
        </w:rPr>
        <w:t>relationships</w:t>
      </w:r>
      <w:r w:rsidR="00E87C1B" w:rsidRPr="00920C8A">
        <w:rPr>
          <w:rFonts w:asciiTheme="minorHAnsi" w:hAnsiTheme="minorHAnsi"/>
          <w:spacing w:val="-2"/>
          <w:lang w:val="en-GB"/>
        </w:rPr>
        <w:t xml:space="preserve"> and leading dec</w:t>
      </w:r>
      <w:r w:rsidRPr="00920C8A">
        <w:rPr>
          <w:rFonts w:asciiTheme="minorHAnsi" w:hAnsiTheme="minorHAnsi"/>
          <w:spacing w:val="-2"/>
          <w:lang w:val="en-GB"/>
        </w:rPr>
        <w:t>ision-making forums is desirable</w:t>
      </w:r>
    </w:p>
    <w:p w:rsidR="00023CDE" w:rsidRPr="00920C8A" w:rsidRDefault="00023CDE" w:rsidP="00167775">
      <w:pPr>
        <w:numPr>
          <w:ilvl w:val="0"/>
          <w:numId w:val="1"/>
        </w:numPr>
        <w:tabs>
          <w:tab w:val="clear" w:pos="473"/>
        </w:tabs>
        <w:suppressAutoHyphens/>
        <w:ind w:left="567" w:hanging="567"/>
        <w:rPr>
          <w:rFonts w:asciiTheme="minorHAnsi" w:hAnsiTheme="minorHAnsi"/>
          <w:spacing w:val="-2"/>
          <w:lang w:val="en-GB"/>
        </w:rPr>
      </w:pPr>
      <w:r w:rsidRPr="00920C8A">
        <w:rPr>
          <w:rFonts w:asciiTheme="minorHAnsi" w:hAnsiTheme="minorHAnsi"/>
          <w:spacing w:val="-2"/>
          <w:lang w:val="en-GB"/>
        </w:rPr>
        <w:t xml:space="preserve">A record of authoring high-quality publications </w:t>
      </w:r>
      <w:r w:rsidR="007520BD" w:rsidRPr="00920C8A">
        <w:rPr>
          <w:rFonts w:asciiTheme="minorHAnsi" w:hAnsiTheme="minorHAnsi"/>
          <w:spacing w:val="-2"/>
          <w:lang w:val="en-GB"/>
        </w:rPr>
        <w:t>is desir</w:t>
      </w:r>
      <w:r w:rsidR="003F39A4" w:rsidRPr="00920C8A">
        <w:rPr>
          <w:rFonts w:asciiTheme="minorHAnsi" w:hAnsiTheme="minorHAnsi"/>
          <w:spacing w:val="-2"/>
          <w:lang w:val="en-GB"/>
        </w:rPr>
        <w:t>able</w:t>
      </w:r>
    </w:p>
    <w:p w:rsidR="00167775" w:rsidRPr="00920C8A" w:rsidRDefault="00167775" w:rsidP="00167775">
      <w:pPr>
        <w:suppressAutoHyphens/>
        <w:rPr>
          <w:rFonts w:asciiTheme="minorHAnsi" w:hAnsiTheme="minorHAnsi"/>
          <w:spacing w:val="-2"/>
          <w:lang w:val="en-GB"/>
        </w:rPr>
      </w:pPr>
    </w:p>
    <w:p w:rsidR="000506E8" w:rsidRPr="00920C8A" w:rsidRDefault="002B4F06" w:rsidP="000506E8">
      <w:pPr>
        <w:suppressAutoHyphens/>
        <w:rPr>
          <w:rFonts w:asciiTheme="minorHAnsi" w:hAnsiTheme="minorHAnsi"/>
          <w:spacing w:val="-2"/>
          <w:lang w:val="en-GB"/>
        </w:rPr>
      </w:pPr>
      <w:r w:rsidRPr="00920C8A">
        <w:rPr>
          <w:rFonts w:asciiTheme="minorHAnsi" w:hAnsiTheme="minorHAnsi"/>
          <w:b/>
          <w:i/>
          <w:spacing w:val="-2"/>
          <w:lang w:val="en-GB"/>
        </w:rPr>
        <w:t>Technical K</w:t>
      </w:r>
      <w:r w:rsidR="00FB7B5C" w:rsidRPr="00920C8A">
        <w:rPr>
          <w:rFonts w:asciiTheme="minorHAnsi" w:hAnsiTheme="minorHAnsi"/>
          <w:b/>
          <w:i/>
          <w:spacing w:val="-2"/>
          <w:lang w:val="en-GB"/>
        </w:rPr>
        <w:t>nowledge</w:t>
      </w:r>
    </w:p>
    <w:p w:rsidR="004305F0" w:rsidRPr="00920C8A" w:rsidRDefault="00753D89" w:rsidP="004305F0">
      <w:pPr>
        <w:numPr>
          <w:ilvl w:val="0"/>
          <w:numId w:val="1"/>
        </w:numPr>
        <w:tabs>
          <w:tab w:val="clear" w:pos="473"/>
        </w:tabs>
        <w:suppressAutoHyphens/>
        <w:ind w:left="567" w:hanging="567"/>
        <w:rPr>
          <w:rFonts w:asciiTheme="minorHAnsi" w:hAnsiTheme="minorHAnsi"/>
          <w:spacing w:val="-2"/>
          <w:lang w:val="en-GB"/>
        </w:rPr>
      </w:pPr>
      <w:r w:rsidRPr="00920C8A">
        <w:rPr>
          <w:rFonts w:asciiTheme="minorHAnsi" w:hAnsiTheme="minorHAnsi"/>
          <w:spacing w:val="-2"/>
          <w:lang w:val="en-GB"/>
        </w:rPr>
        <w:t>Expert k</w:t>
      </w:r>
      <w:r w:rsidR="004305F0" w:rsidRPr="00920C8A">
        <w:rPr>
          <w:rFonts w:asciiTheme="minorHAnsi" w:hAnsiTheme="minorHAnsi"/>
          <w:spacing w:val="-2"/>
          <w:lang w:val="en-GB"/>
        </w:rPr>
        <w:t xml:space="preserve">nowledge of </w:t>
      </w:r>
      <w:r w:rsidRPr="00920C8A">
        <w:rPr>
          <w:rFonts w:asciiTheme="minorHAnsi" w:hAnsiTheme="minorHAnsi"/>
          <w:spacing w:val="-2"/>
          <w:lang w:val="en-GB"/>
        </w:rPr>
        <w:t>systems</w:t>
      </w:r>
      <w:r w:rsidR="006D7084" w:rsidRPr="00920C8A">
        <w:rPr>
          <w:rFonts w:asciiTheme="minorHAnsi" w:hAnsiTheme="minorHAnsi"/>
          <w:spacing w:val="-2"/>
          <w:lang w:val="en-GB"/>
        </w:rPr>
        <w:t>-</w:t>
      </w:r>
      <w:r w:rsidRPr="00920C8A">
        <w:rPr>
          <w:rFonts w:asciiTheme="minorHAnsi" w:hAnsiTheme="minorHAnsi"/>
          <w:spacing w:val="-2"/>
          <w:lang w:val="en-GB"/>
        </w:rPr>
        <w:t>based  model</w:t>
      </w:r>
      <w:r w:rsidR="005E1C43" w:rsidRPr="00920C8A">
        <w:rPr>
          <w:rFonts w:asciiTheme="minorHAnsi" w:hAnsiTheme="minorHAnsi"/>
          <w:spacing w:val="-2"/>
          <w:lang w:val="en-GB"/>
        </w:rPr>
        <w:t xml:space="preserve">ling </w:t>
      </w:r>
      <w:r w:rsidR="009E1D1C" w:rsidRPr="00920C8A">
        <w:rPr>
          <w:rFonts w:asciiTheme="minorHAnsi" w:hAnsiTheme="minorHAnsi"/>
          <w:spacing w:val="-2"/>
          <w:lang w:val="en-GB"/>
        </w:rPr>
        <w:t xml:space="preserve">is </w:t>
      </w:r>
      <w:r w:rsidR="007520BD" w:rsidRPr="00920C8A">
        <w:rPr>
          <w:rFonts w:asciiTheme="minorHAnsi" w:hAnsiTheme="minorHAnsi"/>
          <w:spacing w:val="-2"/>
          <w:lang w:val="en-GB"/>
        </w:rPr>
        <w:t>essential</w:t>
      </w:r>
      <w:r w:rsidR="005E1C43" w:rsidRPr="00920C8A">
        <w:rPr>
          <w:rFonts w:asciiTheme="minorHAnsi" w:hAnsiTheme="minorHAnsi"/>
          <w:spacing w:val="-2"/>
          <w:lang w:val="en-GB"/>
        </w:rPr>
        <w:t>, preferably with transport or similar experience</w:t>
      </w:r>
    </w:p>
    <w:p w:rsidR="00F30705" w:rsidRPr="00920C8A" w:rsidRDefault="00F30705" w:rsidP="00F30705">
      <w:pPr>
        <w:numPr>
          <w:ilvl w:val="0"/>
          <w:numId w:val="1"/>
        </w:numPr>
        <w:tabs>
          <w:tab w:val="clear" w:pos="473"/>
        </w:tabs>
        <w:suppressAutoHyphens/>
        <w:ind w:left="567" w:hanging="567"/>
        <w:rPr>
          <w:rFonts w:asciiTheme="minorHAnsi" w:hAnsiTheme="minorHAnsi"/>
          <w:b/>
          <w:spacing w:val="-2"/>
          <w:lang w:val="en-GB"/>
        </w:rPr>
      </w:pPr>
      <w:r w:rsidRPr="00920C8A">
        <w:rPr>
          <w:rFonts w:asciiTheme="minorHAnsi" w:hAnsiTheme="minorHAnsi"/>
          <w:spacing w:val="-2"/>
          <w:lang w:val="en-GB"/>
        </w:rPr>
        <w:t xml:space="preserve">Knowledge of the transport sector </w:t>
      </w:r>
      <w:r w:rsidR="00753D89" w:rsidRPr="00920C8A">
        <w:rPr>
          <w:rFonts w:asciiTheme="minorHAnsi" w:hAnsiTheme="minorHAnsi"/>
          <w:spacing w:val="-2"/>
          <w:lang w:val="en-GB"/>
        </w:rPr>
        <w:t xml:space="preserve">is </w:t>
      </w:r>
      <w:r w:rsidR="005E1C43" w:rsidRPr="00920C8A">
        <w:rPr>
          <w:rFonts w:asciiTheme="minorHAnsi" w:hAnsiTheme="minorHAnsi"/>
          <w:spacing w:val="-2"/>
          <w:lang w:val="en-GB"/>
        </w:rPr>
        <w:t>desirable</w:t>
      </w:r>
    </w:p>
    <w:p w:rsidR="00753D89" w:rsidRPr="00920C8A" w:rsidRDefault="00753D89" w:rsidP="00753D89">
      <w:pPr>
        <w:numPr>
          <w:ilvl w:val="0"/>
          <w:numId w:val="1"/>
        </w:numPr>
        <w:tabs>
          <w:tab w:val="clear" w:pos="473"/>
        </w:tabs>
        <w:suppressAutoHyphens/>
        <w:ind w:left="567" w:hanging="567"/>
        <w:rPr>
          <w:rFonts w:asciiTheme="minorHAnsi" w:hAnsiTheme="minorHAnsi"/>
          <w:spacing w:val="-2"/>
          <w:lang w:val="en-GB"/>
        </w:rPr>
      </w:pPr>
      <w:r w:rsidRPr="00920C8A">
        <w:rPr>
          <w:rFonts w:asciiTheme="minorHAnsi" w:hAnsiTheme="minorHAnsi"/>
          <w:spacing w:val="-2"/>
          <w:lang w:val="en-GB"/>
        </w:rPr>
        <w:t xml:space="preserve">Knowledge </w:t>
      </w:r>
      <w:r w:rsidR="005E1C43" w:rsidRPr="00920C8A">
        <w:rPr>
          <w:rFonts w:asciiTheme="minorHAnsi" w:hAnsiTheme="minorHAnsi"/>
          <w:spacing w:val="-2"/>
          <w:lang w:val="en-GB"/>
        </w:rPr>
        <w:t xml:space="preserve">and understanding </w:t>
      </w:r>
      <w:r w:rsidRPr="00920C8A">
        <w:rPr>
          <w:rFonts w:asciiTheme="minorHAnsi" w:hAnsiTheme="minorHAnsi"/>
          <w:spacing w:val="-2"/>
          <w:lang w:val="en-GB"/>
        </w:rPr>
        <w:t xml:space="preserve">of the drivers of future </w:t>
      </w:r>
      <w:r w:rsidR="006D7084" w:rsidRPr="00920C8A">
        <w:rPr>
          <w:rFonts w:asciiTheme="minorHAnsi" w:hAnsiTheme="minorHAnsi"/>
          <w:spacing w:val="-2"/>
          <w:lang w:val="en-GB"/>
        </w:rPr>
        <w:t xml:space="preserve">transport </w:t>
      </w:r>
      <w:r w:rsidRPr="00920C8A">
        <w:rPr>
          <w:rFonts w:asciiTheme="minorHAnsi" w:hAnsiTheme="minorHAnsi"/>
          <w:spacing w:val="-2"/>
          <w:lang w:val="en-GB"/>
        </w:rPr>
        <w:t xml:space="preserve">demand </w:t>
      </w:r>
      <w:r w:rsidR="00083415" w:rsidRPr="00920C8A">
        <w:rPr>
          <w:rFonts w:asciiTheme="minorHAnsi" w:hAnsiTheme="minorHAnsi"/>
          <w:spacing w:val="-2"/>
          <w:lang w:val="en-GB"/>
        </w:rPr>
        <w:t>is desirable</w:t>
      </w:r>
    </w:p>
    <w:p w:rsidR="00753D89" w:rsidRPr="00920C8A" w:rsidRDefault="00753D89" w:rsidP="009E1D1C">
      <w:pPr>
        <w:numPr>
          <w:ilvl w:val="0"/>
          <w:numId w:val="1"/>
        </w:numPr>
        <w:tabs>
          <w:tab w:val="clear" w:pos="473"/>
        </w:tabs>
        <w:suppressAutoHyphens/>
        <w:ind w:left="567" w:hanging="567"/>
        <w:rPr>
          <w:rFonts w:asciiTheme="minorHAnsi" w:hAnsiTheme="minorHAnsi"/>
          <w:spacing w:val="-2"/>
          <w:lang w:val="en-GB"/>
        </w:rPr>
      </w:pPr>
      <w:r w:rsidRPr="00920C8A">
        <w:rPr>
          <w:rFonts w:asciiTheme="minorHAnsi" w:hAnsiTheme="minorHAnsi"/>
          <w:spacing w:val="-2"/>
          <w:lang w:val="en-GB"/>
        </w:rPr>
        <w:t>Knowledge of the relationship between transport and the economic contribution of transport</w:t>
      </w:r>
      <w:r w:rsidR="00083415" w:rsidRPr="00920C8A">
        <w:rPr>
          <w:rFonts w:asciiTheme="minorHAnsi" w:hAnsiTheme="minorHAnsi"/>
          <w:spacing w:val="-2"/>
          <w:lang w:val="en-GB"/>
        </w:rPr>
        <w:t xml:space="preserve"> is desirable</w:t>
      </w:r>
    </w:p>
    <w:p w:rsidR="004719FE" w:rsidRPr="00920C8A" w:rsidRDefault="007520BD">
      <w:pPr>
        <w:numPr>
          <w:ilvl w:val="0"/>
          <w:numId w:val="1"/>
        </w:numPr>
        <w:tabs>
          <w:tab w:val="clear" w:pos="473"/>
        </w:tabs>
        <w:suppressAutoHyphens/>
        <w:ind w:left="567" w:hanging="567"/>
        <w:rPr>
          <w:rFonts w:asciiTheme="minorHAnsi" w:hAnsiTheme="minorHAnsi"/>
          <w:spacing w:val="-2"/>
          <w:lang w:val="en-GB"/>
        </w:rPr>
      </w:pPr>
      <w:r w:rsidRPr="00920C8A">
        <w:rPr>
          <w:rFonts w:asciiTheme="minorHAnsi" w:hAnsiTheme="minorHAnsi"/>
          <w:spacing w:val="-2"/>
          <w:lang w:val="en-GB"/>
        </w:rPr>
        <w:t xml:space="preserve">Knowledge of the relationship between transport and its </w:t>
      </w:r>
      <w:r w:rsidR="00951490" w:rsidRPr="00920C8A">
        <w:rPr>
          <w:rFonts w:asciiTheme="minorHAnsi" w:hAnsiTheme="minorHAnsi"/>
          <w:spacing w:val="-2"/>
          <w:lang w:val="en-GB"/>
        </w:rPr>
        <w:t xml:space="preserve">wider impacts, such as health impacts, </w:t>
      </w:r>
      <w:r w:rsidRPr="00920C8A">
        <w:rPr>
          <w:rFonts w:asciiTheme="minorHAnsi" w:hAnsiTheme="minorHAnsi"/>
          <w:spacing w:val="-2"/>
          <w:lang w:val="en-GB"/>
        </w:rPr>
        <w:t>greenhouse gas emissions</w:t>
      </w:r>
      <w:r w:rsidR="002E6DBF" w:rsidRPr="00920C8A">
        <w:rPr>
          <w:rFonts w:asciiTheme="minorHAnsi" w:hAnsiTheme="minorHAnsi"/>
          <w:spacing w:val="-2"/>
          <w:lang w:val="en-GB"/>
        </w:rPr>
        <w:t xml:space="preserve"> </w:t>
      </w:r>
      <w:r w:rsidRPr="00920C8A">
        <w:rPr>
          <w:rFonts w:asciiTheme="minorHAnsi" w:hAnsiTheme="minorHAnsi"/>
          <w:spacing w:val="-2"/>
          <w:lang w:val="en-GB"/>
        </w:rPr>
        <w:t xml:space="preserve">and </w:t>
      </w:r>
      <w:r w:rsidR="002E6DBF" w:rsidRPr="00920C8A">
        <w:rPr>
          <w:rFonts w:asciiTheme="minorHAnsi" w:hAnsiTheme="minorHAnsi"/>
          <w:spacing w:val="-2"/>
          <w:lang w:val="en-GB"/>
        </w:rPr>
        <w:t>urban development</w:t>
      </w:r>
      <w:r w:rsidR="00083415" w:rsidRPr="00920C8A">
        <w:rPr>
          <w:rFonts w:asciiTheme="minorHAnsi" w:hAnsiTheme="minorHAnsi"/>
          <w:spacing w:val="-2"/>
          <w:lang w:val="en-GB"/>
        </w:rPr>
        <w:t xml:space="preserve"> is desirable</w:t>
      </w:r>
      <w:r w:rsidR="00951490" w:rsidRPr="00920C8A">
        <w:rPr>
          <w:rFonts w:asciiTheme="minorHAnsi" w:hAnsiTheme="minorHAnsi"/>
          <w:spacing w:val="-2"/>
          <w:lang w:val="en-GB"/>
        </w:rPr>
        <w:t xml:space="preserve"> </w:t>
      </w:r>
    </w:p>
    <w:p w:rsidR="003F621C" w:rsidRPr="00D105CE" w:rsidRDefault="005E1C43" w:rsidP="00D105CE">
      <w:pPr>
        <w:pStyle w:val="ListParagraph"/>
        <w:numPr>
          <w:ilvl w:val="0"/>
          <w:numId w:val="1"/>
        </w:numPr>
        <w:tabs>
          <w:tab w:val="clear" w:pos="473"/>
          <w:tab w:val="num" w:pos="567"/>
        </w:tabs>
        <w:suppressAutoHyphens/>
        <w:ind w:left="567" w:hanging="567"/>
        <w:rPr>
          <w:rFonts w:asciiTheme="minorHAnsi" w:hAnsiTheme="minorHAnsi"/>
          <w:spacing w:val="-2"/>
          <w:lang w:val="en-GB"/>
        </w:rPr>
      </w:pPr>
      <w:r w:rsidRPr="00D105CE">
        <w:rPr>
          <w:rFonts w:asciiTheme="minorHAnsi" w:hAnsiTheme="minorHAnsi"/>
          <w:spacing w:val="-2"/>
          <w:lang w:val="en-GB"/>
        </w:rPr>
        <w:t>Ability to author high quality documents</w:t>
      </w:r>
      <w:r w:rsidR="007520BD" w:rsidRPr="00D105CE">
        <w:rPr>
          <w:rFonts w:asciiTheme="minorHAnsi" w:hAnsiTheme="minorHAnsi"/>
          <w:spacing w:val="-2"/>
          <w:lang w:val="en-GB"/>
        </w:rPr>
        <w:t>, which</w:t>
      </w:r>
      <w:r w:rsidRPr="00D105CE">
        <w:rPr>
          <w:rFonts w:asciiTheme="minorHAnsi" w:hAnsiTheme="minorHAnsi"/>
          <w:spacing w:val="-2"/>
          <w:lang w:val="en-GB"/>
        </w:rPr>
        <w:t xml:space="preserve"> provid</w:t>
      </w:r>
      <w:r w:rsidR="007520BD" w:rsidRPr="00D105CE">
        <w:rPr>
          <w:rFonts w:asciiTheme="minorHAnsi" w:hAnsiTheme="minorHAnsi"/>
          <w:spacing w:val="-2"/>
          <w:lang w:val="en-GB"/>
        </w:rPr>
        <w:t>e</w:t>
      </w:r>
      <w:r w:rsidRPr="00D105CE">
        <w:rPr>
          <w:rFonts w:asciiTheme="minorHAnsi" w:hAnsiTheme="minorHAnsi"/>
          <w:spacing w:val="-2"/>
          <w:lang w:val="en-GB"/>
        </w:rPr>
        <w:t xml:space="preserve"> a relevant interpretation of modelling results that can be understood by the wider sector</w:t>
      </w:r>
      <w:r w:rsidR="00083415" w:rsidRPr="00D105CE">
        <w:rPr>
          <w:rFonts w:asciiTheme="minorHAnsi" w:hAnsiTheme="minorHAnsi"/>
          <w:spacing w:val="-2"/>
          <w:lang w:val="en-GB"/>
        </w:rPr>
        <w:t xml:space="preserve"> is desirable</w:t>
      </w:r>
    </w:p>
    <w:p w:rsidR="003F621C" w:rsidRPr="00920C8A" w:rsidRDefault="003F621C" w:rsidP="003F621C">
      <w:pPr>
        <w:pStyle w:val="Footer"/>
        <w:rPr>
          <w:rFonts w:asciiTheme="minorHAnsi" w:hAnsiTheme="minorHAnsi" w:cs="Arial"/>
        </w:rPr>
      </w:pPr>
    </w:p>
    <w:p w:rsidR="003F621C" w:rsidRPr="00920C8A" w:rsidRDefault="003F621C" w:rsidP="003F621C">
      <w:pPr>
        <w:shd w:val="clear" w:color="auto" w:fill="C0C0C0"/>
        <w:jc w:val="both"/>
        <w:rPr>
          <w:rFonts w:asciiTheme="minorHAnsi" w:hAnsiTheme="minorHAnsi" w:cs="Arial"/>
        </w:rPr>
      </w:pPr>
      <w:r w:rsidRPr="00920C8A">
        <w:rPr>
          <w:rFonts w:asciiTheme="minorHAnsi" w:hAnsiTheme="minorHAnsi" w:cs="Arial"/>
          <w:b/>
          <w:shd w:val="clear" w:color="auto" w:fill="C0C0C0"/>
        </w:rPr>
        <w:t xml:space="preserve">Core Competencies </w:t>
      </w:r>
    </w:p>
    <w:p w:rsidR="003F621C" w:rsidRPr="00920C8A" w:rsidRDefault="003F621C" w:rsidP="003F621C">
      <w:pPr>
        <w:rPr>
          <w:rFonts w:asciiTheme="minorHAnsi" w:hAnsiTheme="minorHAnsi" w:cs="Arial"/>
        </w:rPr>
      </w:pPr>
    </w:p>
    <w:p w:rsidR="003F621C" w:rsidRPr="00920C8A" w:rsidRDefault="003F621C" w:rsidP="000947C7">
      <w:pPr>
        <w:pStyle w:val="p0"/>
        <w:tabs>
          <w:tab w:val="clear" w:pos="720"/>
          <w:tab w:val="left" w:pos="1080"/>
        </w:tabs>
        <w:spacing w:line="240" w:lineRule="auto"/>
        <w:jc w:val="left"/>
        <w:rPr>
          <w:rFonts w:asciiTheme="minorHAnsi" w:hAnsiTheme="minorHAnsi" w:cs="Arial"/>
          <w:sz w:val="20"/>
        </w:rPr>
      </w:pPr>
      <w:r w:rsidRPr="00920C8A">
        <w:rPr>
          <w:rFonts w:asciiTheme="minorHAnsi" w:hAnsiTheme="minorHAnsi" w:cs="Arial"/>
          <w:sz w:val="20"/>
          <w:lang w:val="en-NZ"/>
        </w:rPr>
        <w:t>In order to do this job effectively the following competencies are required:</w:t>
      </w:r>
    </w:p>
    <w:p w:rsidR="00467C88" w:rsidRPr="00920C8A" w:rsidRDefault="00467C88" w:rsidP="003F621C">
      <w:pPr>
        <w:tabs>
          <w:tab w:val="left" w:pos="1080"/>
        </w:tabs>
        <w:rPr>
          <w:rFonts w:asciiTheme="minorHAnsi" w:hAnsiTheme="minorHAnsi" w:cs="Arial"/>
          <w:b/>
        </w:rPr>
      </w:pPr>
    </w:p>
    <w:p w:rsidR="003F621C" w:rsidRPr="00920C8A" w:rsidRDefault="003F621C" w:rsidP="003F621C">
      <w:pPr>
        <w:tabs>
          <w:tab w:val="left" w:pos="1080"/>
        </w:tabs>
        <w:rPr>
          <w:rFonts w:asciiTheme="minorHAnsi" w:hAnsiTheme="minorHAnsi" w:cs="Arial"/>
        </w:rPr>
      </w:pPr>
      <w:r w:rsidRPr="00920C8A">
        <w:rPr>
          <w:rFonts w:asciiTheme="minorHAnsi" w:hAnsiTheme="minorHAnsi" w:cs="Arial"/>
          <w:b/>
        </w:rPr>
        <w:t>Managing diverse relationships</w:t>
      </w:r>
    </w:p>
    <w:p w:rsidR="003F621C" w:rsidRPr="00920C8A" w:rsidRDefault="003F621C" w:rsidP="003F621C">
      <w:pPr>
        <w:tabs>
          <w:tab w:val="left" w:pos="1080"/>
        </w:tabs>
        <w:rPr>
          <w:rFonts w:asciiTheme="minorHAnsi" w:hAnsiTheme="minorHAnsi" w:cs="Arial"/>
        </w:rPr>
      </w:pPr>
    </w:p>
    <w:p w:rsidR="003F621C" w:rsidRPr="00920C8A" w:rsidRDefault="003F621C" w:rsidP="003F621C">
      <w:pPr>
        <w:rPr>
          <w:rFonts w:asciiTheme="minorHAnsi" w:hAnsiTheme="minorHAnsi" w:cs="Arial"/>
          <w:i/>
        </w:rPr>
      </w:pPr>
      <w:r w:rsidRPr="00920C8A">
        <w:rPr>
          <w:rFonts w:asciiTheme="minorHAnsi" w:hAnsiTheme="minorHAnsi" w:cs="Arial"/>
          <w:i/>
        </w:rPr>
        <w:t>Customer focus</w:t>
      </w:r>
    </w:p>
    <w:p w:rsidR="003F621C" w:rsidRPr="00920C8A" w:rsidRDefault="003F621C" w:rsidP="003F621C">
      <w:pPr>
        <w:numPr>
          <w:ilvl w:val="0"/>
          <w:numId w:val="12"/>
        </w:numPr>
        <w:rPr>
          <w:rFonts w:asciiTheme="minorHAnsi" w:hAnsiTheme="minorHAnsi" w:cs="Arial"/>
        </w:rPr>
      </w:pPr>
      <w:r w:rsidRPr="00920C8A">
        <w:rPr>
          <w:rFonts w:asciiTheme="minorHAnsi" w:hAnsiTheme="minorHAnsi" w:cs="Arial"/>
        </w:rPr>
        <w:t>Is dedicated to meeting the expectations and requirements of internal and external customers</w:t>
      </w:r>
    </w:p>
    <w:p w:rsidR="003F621C" w:rsidRPr="00920C8A" w:rsidRDefault="003F621C" w:rsidP="003F621C">
      <w:pPr>
        <w:numPr>
          <w:ilvl w:val="0"/>
          <w:numId w:val="12"/>
        </w:numPr>
        <w:rPr>
          <w:rFonts w:asciiTheme="minorHAnsi" w:hAnsiTheme="minorHAnsi" w:cs="Arial"/>
        </w:rPr>
      </w:pPr>
      <w:r w:rsidRPr="00920C8A">
        <w:rPr>
          <w:rFonts w:asciiTheme="minorHAnsi" w:hAnsiTheme="minorHAnsi" w:cs="Arial"/>
        </w:rPr>
        <w:t>Gets first-hand customer information and uses it for improvements in products and services</w:t>
      </w:r>
    </w:p>
    <w:p w:rsidR="003F621C" w:rsidRPr="00920C8A" w:rsidRDefault="003F621C" w:rsidP="003F621C">
      <w:pPr>
        <w:numPr>
          <w:ilvl w:val="0"/>
          <w:numId w:val="12"/>
        </w:numPr>
        <w:rPr>
          <w:rFonts w:asciiTheme="minorHAnsi" w:hAnsiTheme="minorHAnsi" w:cs="Arial"/>
        </w:rPr>
      </w:pPr>
      <w:r w:rsidRPr="00920C8A">
        <w:rPr>
          <w:rFonts w:asciiTheme="minorHAnsi" w:hAnsiTheme="minorHAnsi" w:cs="Arial"/>
        </w:rPr>
        <w:t>Acts with customers in mind</w:t>
      </w:r>
    </w:p>
    <w:p w:rsidR="003F621C" w:rsidRPr="00920C8A" w:rsidRDefault="003F621C" w:rsidP="003F621C">
      <w:pPr>
        <w:numPr>
          <w:ilvl w:val="0"/>
          <w:numId w:val="12"/>
        </w:numPr>
        <w:rPr>
          <w:rFonts w:asciiTheme="minorHAnsi" w:hAnsiTheme="minorHAnsi" w:cs="Arial"/>
        </w:rPr>
      </w:pPr>
      <w:r w:rsidRPr="00920C8A">
        <w:rPr>
          <w:rFonts w:asciiTheme="minorHAnsi" w:hAnsiTheme="minorHAnsi" w:cs="Arial"/>
        </w:rPr>
        <w:t>Establishes and maintains effective relationships with customers and gains their trust and respect</w:t>
      </w:r>
    </w:p>
    <w:p w:rsidR="003F621C" w:rsidRPr="00920C8A" w:rsidRDefault="003F621C" w:rsidP="003F621C">
      <w:pPr>
        <w:tabs>
          <w:tab w:val="left" w:pos="1080"/>
        </w:tabs>
        <w:rPr>
          <w:rFonts w:asciiTheme="minorHAnsi" w:hAnsiTheme="minorHAnsi" w:cs="Arial"/>
        </w:rPr>
      </w:pPr>
    </w:p>
    <w:p w:rsidR="003F621C" w:rsidRPr="00920C8A" w:rsidRDefault="003F621C" w:rsidP="003F621C">
      <w:pPr>
        <w:tabs>
          <w:tab w:val="left" w:pos="1080"/>
        </w:tabs>
        <w:rPr>
          <w:rFonts w:asciiTheme="minorHAnsi" w:hAnsiTheme="minorHAnsi" w:cs="Arial"/>
        </w:rPr>
      </w:pPr>
      <w:r w:rsidRPr="00920C8A">
        <w:rPr>
          <w:rFonts w:asciiTheme="minorHAnsi" w:hAnsiTheme="minorHAnsi" w:cs="Arial"/>
          <w:b/>
        </w:rPr>
        <w:t xml:space="preserve">Acting with </w:t>
      </w:r>
      <w:proofErr w:type="spellStart"/>
      <w:r w:rsidRPr="00920C8A">
        <w:rPr>
          <w:rFonts w:asciiTheme="minorHAnsi" w:hAnsiTheme="minorHAnsi" w:cs="Arial"/>
          <w:b/>
        </w:rPr>
        <w:t>honour</w:t>
      </w:r>
      <w:proofErr w:type="spellEnd"/>
      <w:r w:rsidRPr="00920C8A">
        <w:rPr>
          <w:rFonts w:asciiTheme="minorHAnsi" w:hAnsiTheme="minorHAnsi" w:cs="Arial"/>
          <w:b/>
        </w:rPr>
        <w:t xml:space="preserve"> and character</w:t>
      </w:r>
    </w:p>
    <w:p w:rsidR="003F621C" w:rsidRPr="00920C8A" w:rsidRDefault="003F621C" w:rsidP="003F621C">
      <w:pPr>
        <w:tabs>
          <w:tab w:val="left" w:pos="1080"/>
        </w:tabs>
        <w:rPr>
          <w:rFonts w:asciiTheme="minorHAnsi" w:hAnsiTheme="minorHAnsi" w:cs="Arial"/>
        </w:rPr>
      </w:pPr>
    </w:p>
    <w:p w:rsidR="003F621C" w:rsidRPr="00920C8A" w:rsidRDefault="003F621C" w:rsidP="003F621C">
      <w:pPr>
        <w:rPr>
          <w:rFonts w:asciiTheme="minorHAnsi" w:hAnsiTheme="minorHAnsi" w:cs="Arial"/>
          <w:i/>
        </w:rPr>
      </w:pPr>
      <w:r w:rsidRPr="00920C8A">
        <w:rPr>
          <w:rFonts w:asciiTheme="minorHAnsi" w:hAnsiTheme="minorHAnsi" w:cs="Arial"/>
          <w:i/>
        </w:rPr>
        <w:t>Integrity and trust</w:t>
      </w:r>
    </w:p>
    <w:p w:rsidR="003F621C" w:rsidRPr="00920C8A" w:rsidRDefault="003F621C" w:rsidP="003F621C">
      <w:pPr>
        <w:numPr>
          <w:ilvl w:val="0"/>
          <w:numId w:val="12"/>
        </w:numPr>
        <w:rPr>
          <w:rFonts w:asciiTheme="minorHAnsi" w:hAnsiTheme="minorHAnsi" w:cs="Arial"/>
        </w:rPr>
      </w:pPr>
      <w:r w:rsidRPr="00920C8A">
        <w:rPr>
          <w:rFonts w:asciiTheme="minorHAnsi" w:hAnsiTheme="minorHAnsi" w:cs="Arial"/>
        </w:rPr>
        <w:t>Is widely trusted</w:t>
      </w:r>
    </w:p>
    <w:p w:rsidR="003F621C" w:rsidRPr="00920C8A" w:rsidRDefault="003F621C" w:rsidP="003F621C">
      <w:pPr>
        <w:numPr>
          <w:ilvl w:val="0"/>
          <w:numId w:val="12"/>
        </w:numPr>
        <w:rPr>
          <w:rFonts w:asciiTheme="minorHAnsi" w:hAnsiTheme="minorHAnsi" w:cs="Arial"/>
        </w:rPr>
      </w:pPr>
      <w:r w:rsidRPr="00920C8A">
        <w:rPr>
          <w:rFonts w:asciiTheme="minorHAnsi" w:hAnsiTheme="minorHAnsi" w:cs="Arial"/>
        </w:rPr>
        <w:t>Is seen as a direct, truthful individual</w:t>
      </w:r>
    </w:p>
    <w:p w:rsidR="003F621C" w:rsidRPr="00920C8A" w:rsidRDefault="003F621C" w:rsidP="003F621C">
      <w:pPr>
        <w:numPr>
          <w:ilvl w:val="0"/>
          <w:numId w:val="12"/>
        </w:numPr>
        <w:rPr>
          <w:rFonts w:asciiTheme="minorHAnsi" w:hAnsiTheme="minorHAnsi" w:cs="Arial"/>
        </w:rPr>
      </w:pPr>
      <w:r w:rsidRPr="00920C8A">
        <w:rPr>
          <w:rFonts w:asciiTheme="minorHAnsi" w:hAnsiTheme="minorHAnsi" w:cs="Arial"/>
        </w:rPr>
        <w:t>Can present the unvarnished truth in an appropriate and helpful manner</w:t>
      </w:r>
    </w:p>
    <w:p w:rsidR="003F621C" w:rsidRPr="00920C8A" w:rsidRDefault="003F621C" w:rsidP="003F621C">
      <w:pPr>
        <w:numPr>
          <w:ilvl w:val="0"/>
          <w:numId w:val="12"/>
        </w:numPr>
        <w:rPr>
          <w:rFonts w:asciiTheme="minorHAnsi" w:hAnsiTheme="minorHAnsi" w:cs="Arial"/>
        </w:rPr>
      </w:pPr>
      <w:r w:rsidRPr="00920C8A">
        <w:rPr>
          <w:rFonts w:asciiTheme="minorHAnsi" w:hAnsiTheme="minorHAnsi" w:cs="Arial"/>
        </w:rPr>
        <w:t>Keeps confidences</w:t>
      </w:r>
    </w:p>
    <w:p w:rsidR="003F621C" w:rsidRPr="00920C8A" w:rsidRDefault="003F621C" w:rsidP="003F621C">
      <w:pPr>
        <w:numPr>
          <w:ilvl w:val="0"/>
          <w:numId w:val="12"/>
        </w:numPr>
        <w:rPr>
          <w:rFonts w:asciiTheme="minorHAnsi" w:hAnsiTheme="minorHAnsi" w:cs="Arial"/>
        </w:rPr>
      </w:pPr>
      <w:r w:rsidRPr="00920C8A">
        <w:rPr>
          <w:rFonts w:asciiTheme="minorHAnsi" w:hAnsiTheme="minorHAnsi" w:cs="Arial"/>
        </w:rPr>
        <w:t>Admits mistakes</w:t>
      </w:r>
    </w:p>
    <w:p w:rsidR="003F621C" w:rsidRPr="00920C8A" w:rsidRDefault="003F621C" w:rsidP="003F621C">
      <w:pPr>
        <w:numPr>
          <w:ilvl w:val="0"/>
          <w:numId w:val="12"/>
        </w:numPr>
        <w:rPr>
          <w:rFonts w:asciiTheme="minorHAnsi" w:hAnsiTheme="minorHAnsi" w:cs="Arial"/>
        </w:rPr>
      </w:pPr>
      <w:r w:rsidRPr="00920C8A">
        <w:rPr>
          <w:rFonts w:asciiTheme="minorHAnsi" w:hAnsiTheme="minorHAnsi" w:cs="Arial"/>
        </w:rPr>
        <w:t>Doesn’t misrepresent her/himself for personal gain</w:t>
      </w:r>
    </w:p>
    <w:p w:rsidR="003F621C" w:rsidRPr="00920C8A" w:rsidRDefault="003F621C" w:rsidP="00A70845">
      <w:pPr>
        <w:suppressAutoHyphens/>
        <w:rPr>
          <w:rFonts w:asciiTheme="minorHAnsi" w:hAnsiTheme="minorHAnsi"/>
          <w:spacing w:val="-2"/>
          <w:lang w:val="en-GB"/>
        </w:rPr>
      </w:pPr>
    </w:p>
    <w:p w:rsidR="003F621C" w:rsidRPr="00920C8A" w:rsidRDefault="003F621C" w:rsidP="00A70845">
      <w:pPr>
        <w:suppressAutoHyphens/>
        <w:rPr>
          <w:rFonts w:asciiTheme="minorHAnsi" w:hAnsiTheme="minorHAnsi"/>
          <w:b/>
          <w:spacing w:val="-2"/>
          <w:lang w:val="en-GB"/>
        </w:rPr>
      </w:pPr>
      <w:r w:rsidRPr="00920C8A">
        <w:rPr>
          <w:rFonts w:asciiTheme="minorHAnsi" w:hAnsiTheme="minorHAnsi"/>
          <w:b/>
          <w:spacing w:val="-2"/>
          <w:lang w:val="en-GB"/>
        </w:rPr>
        <w:t>Strategic Skills</w:t>
      </w:r>
    </w:p>
    <w:p w:rsidR="003F621C" w:rsidRPr="00920C8A" w:rsidRDefault="003F621C" w:rsidP="00A70845">
      <w:pPr>
        <w:suppressAutoHyphens/>
        <w:rPr>
          <w:rFonts w:asciiTheme="minorHAnsi" w:hAnsiTheme="minorHAnsi"/>
          <w:b/>
          <w:spacing w:val="-2"/>
          <w:lang w:val="en-GB"/>
        </w:rPr>
      </w:pPr>
    </w:p>
    <w:p w:rsidR="003F621C" w:rsidRPr="00920C8A" w:rsidRDefault="003F621C" w:rsidP="00A70845">
      <w:pPr>
        <w:suppressAutoHyphens/>
        <w:rPr>
          <w:rFonts w:asciiTheme="minorHAnsi" w:hAnsiTheme="minorHAnsi"/>
          <w:i/>
          <w:spacing w:val="-2"/>
          <w:lang w:val="en-GB"/>
        </w:rPr>
      </w:pPr>
      <w:r w:rsidRPr="00920C8A">
        <w:rPr>
          <w:rFonts w:asciiTheme="minorHAnsi" w:hAnsiTheme="minorHAnsi"/>
          <w:i/>
          <w:spacing w:val="-2"/>
          <w:lang w:val="en-GB"/>
        </w:rPr>
        <w:t>Decision Quality</w:t>
      </w:r>
    </w:p>
    <w:p w:rsidR="003F621C" w:rsidRPr="00920C8A" w:rsidRDefault="003F621C" w:rsidP="003F621C">
      <w:pPr>
        <w:numPr>
          <w:ilvl w:val="0"/>
          <w:numId w:val="24"/>
        </w:numPr>
        <w:suppressAutoHyphens/>
        <w:ind w:left="426" w:hanging="426"/>
        <w:rPr>
          <w:rFonts w:asciiTheme="minorHAnsi" w:hAnsiTheme="minorHAnsi"/>
          <w:i/>
          <w:spacing w:val="-2"/>
          <w:lang w:val="en-GB"/>
        </w:rPr>
      </w:pPr>
      <w:r w:rsidRPr="00920C8A">
        <w:rPr>
          <w:rFonts w:asciiTheme="minorHAnsi" w:hAnsiTheme="minorHAnsi"/>
          <w:spacing w:val="-2"/>
          <w:lang w:val="en-GB"/>
        </w:rPr>
        <w:t>Makes good decisions (without considering how much time it takes)  based upon a mixture of analysis, wisdom, experience, and judgement</w:t>
      </w:r>
    </w:p>
    <w:p w:rsidR="003F621C" w:rsidRPr="00920C8A" w:rsidRDefault="003F621C" w:rsidP="003F621C">
      <w:pPr>
        <w:numPr>
          <w:ilvl w:val="0"/>
          <w:numId w:val="24"/>
        </w:numPr>
        <w:suppressAutoHyphens/>
        <w:ind w:left="426" w:hanging="426"/>
        <w:rPr>
          <w:rFonts w:asciiTheme="minorHAnsi" w:hAnsiTheme="minorHAnsi"/>
          <w:i/>
          <w:spacing w:val="-2"/>
          <w:lang w:val="en-GB"/>
        </w:rPr>
      </w:pPr>
      <w:r w:rsidRPr="00920C8A">
        <w:rPr>
          <w:rFonts w:asciiTheme="minorHAnsi" w:hAnsiTheme="minorHAnsi"/>
          <w:spacing w:val="-2"/>
          <w:lang w:val="en-GB"/>
        </w:rPr>
        <w:t>Most of his/her solutions and suggestions turn out to be correct and accurate when judged over time</w:t>
      </w:r>
    </w:p>
    <w:p w:rsidR="003F621C" w:rsidRPr="00920C8A" w:rsidRDefault="003F621C" w:rsidP="003F621C">
      <w:pPr>
        <w:numPr>
          <w:ilvl w:val="0"/>
          <w:numId w:val="24"/>
        </w:numPr>
        <w:suppressAutoHyphens/>
        <w:ind w:left="426" w:hanging="426"/>
        <w:rPr>
          <w:rFonts w:asciiTheme="minorHAnsi" w:hAnsiTheme="minorHAnsi"/>
          <w:i/>
          <w:spacing w:val="-2"/>
          <w:lang w:val="en-GB"/>
        </w:rPr>
      </w:pPr>
      <w:r w:rsidRPr="00920C8A">
        <w:rPr>
          <w:rFonts w:asciiTheme="minorHAnsi" w:hAnsiTheme="minorHAnsi"/>
          <w:spacing w:val="-2"/>
          <w:lang w:val="en-GB"/>
        </w:rPr>
        <w:t>Sought out by others for advice and solutions</w:t>
      </w:r>
    </w:p>
    <w:p w:rsidR="003F621C" w:rsidRPr="00920C8A" w:rsidRDefault="003F621C" w:rsidP="003F621C">
      <w:pPr>
        <w:suppressAutoHyphens/>
        <w:rPr>
          <w:rFonts w:asciiTheme="minorHAnsi" w:hAnsiTheme="minorHAnsi"/>
          <w:spacing w:val="-2"/>
          <w:lang w:val="en-GB"/>
        </w:rPr>
      </w:pPr>
    </w:p>
    <w:p w:rsidR="003F621C" w:rsidRPr="00920C8A" w:rsidRDefault="003F621C" w:rsidP="003F621C">
      <w:pPr>
        <w:suppressAutoHyphens/>
        <w:rPr>
          <w:rFonts w:asciiTheme="minorHAnsi" w:hAnsiTheme="minorHAnsi"/>
          <w:i/>
          <w:spacing w:val="-2"/>
          <w:lang w:val="en-GB"/>
        </w:rPr>
      </w:pPr>
      <w:r w:rsidRPr="00920C8A">
        <w:rPr>
          <w:rFonts w:asciiTheme="minorHAnsi" w:hAnsiTheme="minorHAnsi"/>
          <w:i/>
          <w:spacing w:val="-2"/>
          <w:lang w:val="en-GB"/>
        </w:rPr>
        <w:t>Strategic Agility</w:t>
      </w:r>
    </w:p>
    <w:p w:rsidR="003F621C" w:rsidRPr="00920C8A" w:rsidRDefault="003F621C" w:rsidP="003F621C">
      <w:pPr>
        <w:numPr>
          <w:ilvl w:val="0"/>
          <w:numId w:val="25"/>
        </w:numPr>
        <w:suppressAutoHyphens/>
        <w:rPr>
          <w:rFonts w:asciiTheme="minorHAnsi" w:hAnsiTheme="minorHAnsi"/>
          <w:spacing w:val="-2"/>
          <w:lang w:val="en-GB"/>
        </w:rPr>
      </w:pPr>
      <w:r w:rsidRPr="00920C8A">
        <w:rPr>
          <w:rFonts w:asciiTheme="minorHAnsi" w:hAnsiTheme="minorHAnsi"/>
          <w:spacing w:val="-2"/>
          <w:lang w:val="en-GB"/>
        </w:rPr>
        <w:t>Sees ahead clearly</w:t>
      </w:r>
    </w:p>
    <w:p w:rsidR="003F621C" w:rsidRPr="00920C8A" w:rsidRDefault="003F621C" w:rsidP="003F621C">
      <w:pPr>
        <w:numPr>
          <w:ilvl w:val="0"/>
          <w:numId w:val="25"/>
        </w:numPr>
        <w:suppressAutoHyphens/>
        <w:rPr>
          <w:rFonts w:asciiTheme="minorHAnsi" w:hAnsiTheme="minorHAnsi"/>
          <w:spacing w:val="-2"/>
          <w:lang w:val="en-GB"/>
        </w:rPr>
      </w:pPr>
      <w:r w:rsidRPr="00920C8A">
        <w:rPr>
          <w:rFonts w:asciiTheme="minorHAnsi" w:hAnsiTheme="minorHAnsi"/>
          <w:spacing w:val="-2"/>
          <w:lang w:val="en-GB"/>
        </w:rPr>
        <w:t>Can anticipate future consequences and trends accurately</w:t>
      </w:r>
    </w:p>
    <w:p w:rsidR="003F621C" w:rsidRPr="00920C8A" w:rsidRDefault="003F621C" w:rsidP="003F621C">
      <w:pPr>
        <w:numPr>
          <w:ilvl w:val="0"/>
          <w:numId w:val="25"/>
        </w:numPr>
        <w:suppressAutoHyphens/>
        <w:rPr>
          <w:rFonts w:asciiTheme="minorHAnsi" w:hAnsiTheme="minorHAnsi"/>
          <w:spacing w:val="-2"/>
          <w:lang w:val="en-GB"/>
        </w:rPr>
      </w:pPr>
      <w:r w:rsidRPr="00920C8A">
        <w:rPr>
          <w:rFonts w:asciiTheme="minorHAnsi" w:hAnsiTheme="minorHAnsi"/>
          <w:spacing w:val="-2"/>
          <w:lang w:val="en-GB"/>
        </w:rPr>
        <w:lastRenderedPageBreak/>
        <w:t>Has broad knowledge and perspective</w:t>
      </w:r>
    </w:p>
    <w:p w:rsidR="003F621C" w:rsidRPr="00920C8A" w:rsidRDefault="003F621C" w:rsidP="003F621C">
      <w:pPr>
        <w:numPr>
          <w:ilvl w:val="0"/>
          <w:numId w:val="25"/>
        </w:numPr>
        <w:suppressAutoHyphens/>
        <w:rPr>
          <w:rFonts w:asciiTheme="minorHAnsi" w:hAnsiTheme="minorHAnsi"/>
          <w:spacing w:val="-2"/>
          <w:lang w:val="en-GB"/>
        </w:rPr>
      </w:pPr>
      <w:r w:rsidRPr="00920C8A">
        <w:rPr>
          <w:rFonts w:asciiTheme="minorHAnsi" w:hAnsiTheme="minorHAnsi"/>
          <w:spacing w:val="-2"/>
          <w:lang w:val="en-GB"/>
        </w:rPr>
        <w:t>Is future orientated</w:t>
      </w:r>
    </w:p>
    <w:p w:rsidR="003F621C" w:rsidRPr="00920C8A" w:rsidRDefault="003F621C" w:rsidP="003F621C">
      <w:pPr>
        <w:numPr>
          <w:ilvl w:val="0"/>
          <w:numId w:val="25"/>
        </w:numPr>
        <w:suppressAutoHyphens/>
        <w:rPr>
          <w:rFonts w:asciiTheme="minorHAnsi" w:hAnsiTheme="minorHAnsi"/>
          <w:spacing w:val="-2"/>
          <w:lang w:val="en-GB"/>
        </w:rPr>
      </w:pPr>
      <w:r w:rsidRPr="00920C8A">
        <w:rPr>
          <w:rFonts w:asciiTheme="minorHAnsi" w:hAnsiTheme="minorHAnsi"/>
          <w:spacing w:val="-2"/>
          <w:lang w:val="en-GB"/>
        </w:rPr>
        <w:t>Can articulately paint credible pictures and visions of possibilities and likelihoods</w:t>
      </w:r>
    </w:p>
    <w:p w:rsidR="003F621C" w:rsidRPr="00920C8A" w:rsidRDefault="003F621C" w:rsidP="003F621C">
      <w:pPr>
        <w:numPr>
          <w:ilvl w:val="0"/>
          <w:numId w:val="25"/>
        </w:numPr>
        <w:suppressAutoHyphens/>
        <w:rPr>
          <w:rFonts w:asciiTheme="minorHAnsi" w:hAnsiTheme="minorHAnsi"/>
          <w:spacing w:val="-2"/>
          <w:lang w:val="en-GB"/>
        </w:rPr>
      </w:pPr>
      <w:r w:rsidRPr="00920C8A">
        <w:rPr>
          <w:rFonts w:asciiTheme="minorHAnsi" w:hAnsiTheme="minorHAnsi"/>
          <w:spacing w:val="-2"/>
          <w:lang w:val="en-GB"/>
        </w:rPr>
        <w:t>Can create competitive and breakthrough strategies and plans</w:t>
      </w:r>
    </w:p>
    <w:p w:rsidR="003F621C" w:rsidRPr="00920C8A" w:rsidRDefault="003F621C" w:rsidP="003F621C">
      <w:pPr>
        <w:suppressAutoHyphens/>
        <w:rPr>
          <w:rFonts w:asciiTheme="minorHAnsi" w:hAnsiTheme="minorHAnsi"/>
          <w:spacing w:val="-2"/>
          <w:lang w:val="en-GB"/>
        </w:rPr>
      </w:pPr>
    </w:p>
    <w:p w:rsidR="003F621C" w:rsidRPr="00920C8A" w:rsidRDefault="003F621C" w:rsidP="003F621C">
      <w:pPr>
        <w:suppressAutoHyphens/>
        <w:rPr>
          <w:rFonts w:asciiTheme="minorHAnsi" w:hAnsiTheme="minorHAnsi"/>
          <w:i/>
          <w:spacing w:val="-2"/>
          <w:lang w:val="en-GB"/>
        </w:rPr>
      </w:pPr>
      <w:r w:rsidRPr="00920C8A">
        <w:rPr>
          <w:rFonts w:asciiTheme="minorHAnsi" w:hAnsiTheme="minorHAnsi"/>
          <w:i/>
          <w:spacing w:val="-2"/>
          <w:lang w:val="en-GB"/>
        </w:rPr>
        <w:t>Learning on the Fly</w:t>
      </w:r>
    </w:p>
    <w:p w:rsidR="003F621C" w:rsidRPr="00920C8A" w:rsidRDefault="003F621C" w:rsidP="003F621C">
      <w:pPr>
        <w:numPr>
          <w:ilvl w:val="0"/>
          <w:numId w:val="26"/>
        </w:numPr>
        <w:suppressAutoHyphens/>
        <w:rPr>
          <w:rFonts w:asciiTheme="minorHAnsi" w:hAnsiTheme="minorHAnsi"/>
          <w:spacing w:val="-2"/>
          <w:lang w:val="en-GB"/>
        </w:rPr>
      </w:pPr>
      <w:r w:rsidRPr="00920C8A">
        <w:rPr>
          <w:rFonts w:asciiTheme="minorHAnsi" w:hAnsiTheme="minorHAnsi"/>
          <w:spacing w:val="-2"/>
          <w:lang w:val="en-GB"/>
        </w:rPr>
        <w:t>Learns quickly when facing new problems</w:t>
      </w:r>
    </w:p>
    <w:p w:rsidR="003F621C" w:rsidRPr="00920C8A" w:rsidRDefault="003F621C" w:rsidP="003F621C">
      <w:pPr>
        <w:numPr>
          <w:ilvl w:val="0"/>
          <w:numId w:val="26"/>
        </w:numPr>
        <w:suppressAutoHyphens/>
        <w:rPr>
          <w:rFonts w:asciiTheme="minorHAnsi" w:hAnsiTheme="minorHAnsi"/>
          <w:spacing w:val="-2"/>
          <w:lang w:val="en-GB"/>
        </w:rPr>
      </w:pPr>
      <w:r w:rsidRPr="00920C8A">
        <w:rPr>
          <w:rFonts w:asciiTheme="minorHAnsi" w:hAnsiTheme="minorHAnsi"/>
          <w:spacing w:val="-2"/>
          <w:lang w:val="en-GB"/>
        </w:rPr>
        <w:t>A relentless</w:t>
      </w:r>
      <w:r w:rsidR="00E964B7" w:rsidRPr="00920C8A">
        <w:rPr>
          <w:rFonts w:asciiTheme="minorHAnsi" w:hAnsiTheme="minorHAnsi"/>
          <w:spacing w:val="-2"/>
          <w:lang w:val="en-GB"/>
        </w:rPr>
        <w:t xml:space="preserve"> and versatile learner</w:t>
      </w:r>
    </w:p>
    <w:p w:rsidR="00E964B7" w:rsidRPr="00920C8A" w:rsidRDefault="00E964B7" w:rsidP="003F621C">
      <w:pPr>
        <w:numPr>
          <w:ilvl w:val="0"/>
          <w:numId w:val="26"/>
        </w:numPr>
        <w:suppressAutoHyphens/>
        <w:rPr>
          <w:rFonts w:asciiTheme="minorHAnsi" w:hAnsiTheme="minorHAnsi"/>
          <w:spacing w:val="-2"/>
          <w:lang w:val="en-GB"/>
        </w:rPr>
      </w:pPr>
      <w:r w:rsidRPr="00920C8A">
        <w:rPr>
          <w:rFonts w:asciiTheme="minorHAnsi" w:hAnsiTheme="minorHAnsi"/>
          <w:spacing w:val="-2"/>
          <w:lang w:val="en-GB"/>
        </w:rPr>
        <w:t>Open to change</w:t>
      </w:r>
    </w:p>
    <w:p w:rsidR="00E964B7" w:rsidRPr="00920C8A" w:rsidRDefault="00E964B7" w:rsidP="003F621C">
      <w:pPr>
        <w:numPr>
          <w:ilvl w:val="0"/>
          <w:numId w:val="26"/>
        </w:numPr>
        <w:suppressAutoHyphens/>
        <w:rPr>
          <w:rFonts w:asciiTheme="minorHAnsi" w:hAnsiTheme="minorHAnsi"/>
          <w:spacing w:val="-2"/>
          <w:lang w:val="en-GB"/>
        </w:rPr>
      </w:pPr>
      <w:r w:rsidRPr="00920C8A">
        <w:rPr>
          <w:rFonts w:asciiTheme="minorHAnsi" w:hAnsiTheme="minorHAnsi"/>
          <w:spacing w:val="-2"/>
          <w:lang w:val="en-GB"/>
        </w:rPr>
        <w:t>Analyses both successes and failures for clues to improvement</w:t>
      </w:r>
    </w:p>
    <w:p w:rsidR="00E964B7" w:rsidRPr="00920C8A" w:rsidRDefault="00E964B7" w:rsidP="003F621C">
      <w:pPr>
        <w:numPr>
          <w:ilvl w:val="0"/>
          <w:numId w:val="26"/>
        </w:numPr>
        <w:suppressAutoHyphens/>
        <w:rPr>
          <w:rFonts w:asciiTheme="minorHAnsi" w:hAnsiTheme="minorHAnsi"/>
          <w:spacing w:val="-2"/>
          <w:lang w:val="en-GB"/>
        </w:rPr>
      </w:pPr>
      <w:r w:rsidRPr="00920C8A">
        <w:rPr>
          <w:rFonts w:asciiTheme="minorHAnsi" w:hAnsiTheme="minorHAnsi"/>
          <w:spacing w:val="-2"/>
          <w:lang w:val="en-GB"/>
        </w:rPr>
        <w:t>Experiments will try anything to find solutions</w:t>
      </w:r>
    </w:p>
    <w:p w:rsidR="00E964B7" w:rsidRPr="00920C8A" w:rsidRDefault="00E964B7" w:rsidP="003F621C">
      <w:pPr>
        <w:numPr>
          <w:ilvl w:val="0"/>
          <w:numId w:val="26"/>
        </w:numPr>
        <w:suppressAutoHyphens/>
        <w:rPr>
          <w:rFonts w:asciiTheme="minorHAnsi" w:hAnsiTheme="minorHAnsi"/>
          <w:spacing w:val="-2"/>
          <w:lang w:val="en-GB"/>
        </w:rPr>
      </w:pPr>
      <w:r w:rsidRPr="00920C8A">
        <w:rPr>
          <w:rFonts w:asciiTheme="minorHAnsi" w:hAnsiTheme="minorHAnsi"/>
          <w:spacing w:val="-2"/>
          <w:lang w:val="en-GB"/>
        </w:rPr>
        <w:t>Enjoys the challenge of unfamiliar tasks</w:t>
      </w:r>
    </w:p>
    <w:p w:rsidR="00E964B7" w:rsidRPr="00920C8A" w:rsidRDefault="00E964B7" w:rsidP="003F621C">
      <w:pPr>
        <w:numPr>
          <w:ilvl w:val="0"/>
          <w:numId w:val="26"/>
        </w:numPr>
        <w:suppressAutoHyphens/>
        <w:rPr>
          <w:rFonts w:asciiTheme="minorHAnsi" w:hAnsiTheme="minorHAnsi"/>
          <w:spacing w:val="-2"/>
          <w:lang w:val="en-GB"/>
        </w:rPr>
      </w:pPr>
      <w:r w:rsidRPr="00920C8A">
        <w:rPr>
          <w:rFonts w:asciiTheme="minorHAnsi" w:hAnsiTheme="minorHAnsi"/>
          <w:spacing w:val="-2"/>
          <w:lang w:val="en-GB"/>
        </w:rPr>
        <w:t>Quickly grasps the essence and the underlying structure of anything</w:t>
      </w:r>
    </w:p>
    <w:p w:rsidR="00E964B7" w:rsidRPr="00920C8A" w:rsidRDefault="00E964B7" w:rsidP="00E964B7">
      <w:pPr>
        <w:suppressAutoHyphens/>
        <w:rPr>
          <w:rFonts w:asciiTheme="minorHAnsi" w:hAnsiTheme="minorHAnsi"/>
          <w:spacing w:val="-2"/>
          <w:lang w:val="en-GB"/>
        </w:rPr>
      </w:pPr>
    </w:p>
    <w:p w:rsidR="00E964B7" w:rsidRPr="00920C8A" w:rsidRDefault="00E964B7" w:rsidP="00E964B7">
      <w:pPr>
        <w:suppressAutoHyphens/>
        <w:rPr>
          <w:rFonts w:asciiTheme="minorHAnsi" w:hAnsiTheme="minorHAnsi"/>
          <w:i/>
          <w:spacing w:val="-2"/>
          <w:lang w:val="en-GB"/>
        </w:rPr>
      </w:pPr>
      <w:r w:rsidRPr="00920C8A">
        <w:rPr>
          <w:rFonts w:asciiTheme="minorHAnsi" w:hAnsiTheme="minorHAnsi"/>
          <w:i/>
          <w:spacing w:val="-2"/>
          <w:lang w:val="en-GB"/>
        </w:rPr>
        <w:t>Intellectual Horsepower</w:t>
      </w:r>
    </w:p>
    <w:p w:rsidR="00E964B7" w:rsidRPr="00920C8A" w:rsidRDefault="00E964B7" w:rsidP="00E964B7">
      <w:pPr>
        <w:numPr>
          <w:ilvl w:val="0"/>
          <w:numId w:val="27"/>
        </w:numPr>
        <w:suppressAutoHyphens/>
        <w:rPr>
          <w:rFonts w:asciiTheme="minorHAnsi" w:hAnsiTheme="minorHAnsi"/>
          <w:spacing w:val="-2"/>
          <w:lang w:val="en-GB"/>
        </w:rPr>
      </w:pPr>
      <w:r w:rsidRPr="00920C8A">
        <w:rPr>
          <w:rFonts w:asciiTheme="minorHAnsi" w:hAnsiTheme="minorHAnsi"/>
          <w:spacing w:val="-2"/>
          <w:lang w:val="en-GB"/>
        </w:rPr>
        <w:t>Is bright and intelligent</w:t>
      </w:r>
    </w:p>
    <w:p w:rsidR="00E964B7" w:rsidRPr="00920C8A" w:rsidRDefault="00E964B7" w:rsidP="00E964B7">
      <w:pPr>
        <w:numPr>
          <w:ilvl w:val="0"/>
          <w:numId w:val="27"/>
        </w:numPr>
        <w:suppressAutoHyphens/>
        <w:rPr>
          <w:rFonts w:asciiTheme="minorHAnsi" w:hAnsiTheme="minorHAnsi"/>
          <w:spacing w:val="-2"/>
          <w:lang w:val="en-GB"/>
        </w:rPr>
      </w:pPr>
      <w:r w:rsidRPr="00920C8A">
        <w:rPr>
          <w:rFonts w:asciiTheme="minorHAnsi" w:hAnsiTheme="minorHAnsi"/>
          <w:spacing w:val="-2"/>
          <w:lang w:val="en-GB"/>
        </w:rPr>
        <w:t>Deals with concepts and complexity comfortably</w:t>
      </w:r>
    </w:p>
    <w:p w:rsidR="00E964B7" w:rsidRPr="00920C8A" w:rsidRDefault="00E964B7" w:rsidP="00E964B7">
      <w:pPr>
        <w:numPr>
          <w:ilvl w:val="0"/>
          <w:numId w:val="27"/>
        </w:numPr>
        <w:suppressAutoHyphens/>
        <w:rPr>
          <w:rFonts w:asciiTheme="minorHAnsi" w:hAnsiTheme="minorHAnsi"/>
          <w:spacing w:val="-2"/>
          <w:lang w:val="en-GB"/>
        </w:rPr>
      </w:pPr>
      <w:r w:rsidRPr="00920C8A">
        <w:rPr>
          <w:rFonts w:asciiTheme="minorHAnsi" w:hAnsiTheme="minorHAnsi"/>
          <w:spacing w:val="-2"/>
          <w:lang w:val="en-GB"/>
        </w:rPr>
        <w:t>Described as intellectually sharp, capable and agile</w:t>
      </w:r>
    </w:p>
    <w:p w:rsidR="00E964B7" w:rsidRPr="00920C8A" w:rsidRDefault="00E964B7" w:rsidP="00E964B7">
      <w:pPr>
        <w:suppressAutoHyphens/>
        <w:rPr>
          <w:rFonts w:asciiTheme="minorHAnsi" w:hAnsiTheme="minorHAnsi"/>
          <w:spacing w:val="-2"/>
          <w:lang w:val="en-GB"/>
        </w:rPr>
      </w:pPr>
    </w:p>
    <w:p w:rsidR="00E964B7" w:rsidRPr="00920C8A" w:rsidRDefault="00E964B7" w:rsidP="00E964B7">
      <w:pPr>
        <w:suppressAutoHyphens/>
        <w:rPr>
          <w:rFonts w:asciiTheme="minorHAnsi" w:hAnsiTheme="minorHAnsi"/>
          <w:spacing w:val="-2"/>
          <w:lang w:val="en-GB"/>
        </w:rPr>
      </w:pPr>
    </w:p>
    <w:p w:rsidR="00E964B7" w:rsidRPr="00920C8A" w:rsidRDefault="00E964B7" w:rsidP="00E964B7">
      <w:pPr>
        <w:suppressAutoHyphens/>
        <w:rPr>
          <w:rFonts w:asciiTheme="minorHAnsi" w:hAnsiTheme="minorHAnsi"/>
          <w:b/>
          <w:spacing w:val="-2"/>
          <w:lang w:val="en-GB"/>
        </w:rPr>
      </w:pPr>
      <w:r w:rsidRPr="00920C8A">
        <w:rPr>
          <w:rFonts w:asciiTheme="minorHAnsi" w:hAnsiTheme="minorHAnsi"/>
          <w:b/>
          <w:spacing w:val="-2"/>
          <w:lang w:val="en-GB"/>
        </w:rPr>
        <w:t xml:space="preserve">Personal and Interpersonal Skills </w:t>
      </w:r>
    </w:p>
    <w:p w:rsidR="00E964B7" w:rsidRPr="00920C8A" w:rsidRDefault="00E964B7" w:rsidP="00E964B7">
      <w:pPr>
        <w:suppressAutoHyphens/>
        <w:rPr>
          <w:rFonts w:asciiTheme="minorHAnsi" w:hAnsiTheme="minorHAnsi"/>
          <w:b/>
          <w:spacing w:val="-2"/>
          <w:lang w:val="en-GB"/>
        </w:rPr>
      </w:pPr>
    </w:p>
    <w:p w:rsidR="00E964B7" w:rsidRPr="00920C8A" w:rsidRDefault="00E964B7" w:rsidP="00E964B7">
      <w:pPr>
        <w:suppressAutoHyphens/>
        <w:rPr>
          <w:rFonts w:asciiTheme="minorHAnsi" w:hAnsiTheme="minorHAnsi"/>
          <w:i/>
          <w:spacing w:val="-2"/>
          <w:lang w:val="en-GB"/>
        </w:rPr>
      </w:pPr>
      <w:r w:rsidRPr="00920C8A">
        <w:rPr>
          <w:rFonts w:asciiTheme="minorHAnsi" w:hAnsiTheme="minorHAnsi"/>
          <w:i/>
          <w:spacing w:val="-2"/>
          <w:lang w:val="en-GB"/>
        </w:rPr>
        <w:t>Motivating Others</w:t>
      </w:r>
    </w:p>
    <w:p w:rsidR="00E964B7" w:rsidRPr="00920C8A" w:rsidRDefault="00E964B7" w:rsidP="00E964B7">
      <w:pPr>
        <w:numPr>
          <w:ilvl w:val="0"/>
          <w:numId w:val="28"/>
        </w:numPr>
        <w:suppressAutoHyphens/>
        <w:rPr>
          <w:rFonts w:asciiTheme="minorHAnsi" w:hAnsiTheme="minorHAnsi"/>
          <w:spacing w:val="-2"/>
          <w:lang w:val="en-GB"/>
        </w:rPr>
      </w:pPr>
      <w:r w:rsidRPr="00920C8A">
        <w:rPr>
          <w:rFonts w:asciiTheme="minorHAnsi" w:hAnsiTheme="minorHAnsi"/>
          <w:spacing w:val="-2"/>
          <w:lang w:val="en-GB"/>
        </w:rPr>
        <w:t>Creates a climate in which people want to do their best</w:t>
      </w:r>
    </w:p>
    <w:p w:rsidR="00E964B7" w:rsidRPr="00920C8A" w:rsidRDefault="00E964B7" w:rsidP="00E964B7">
      <w:pPr>
        <w:numPr>
          <w:ilvl w:val="0"/>
          <w:numId w:val="28"/>
        </w:numPr>
        <w:suppressAutoHyphens/>
        <w:rPr>
          <w:rFonts w:asciiTheme="minorHAnsi" w:hAnsiTheme="minorHAnsi"/>
          <w:spacing w:val="-2"/>
          <w:lang w:val="en-GB"/>
        </w:rPr>
      </w:pPr>
      <w:r w:rsidRPr="00920C8A">
        <w:rPr>
          <w:rFonts w:asciiTheme="minorHAnsi" w:hAnsiTheme="minorHAnsi"/>
          <w:spacing w:val="-2"/>
          <w:lang w:val="en-GB"/>
        </w:rPr>
        <w:t>Can motivate many kinds of direct reports and team or project members</w:t>
      </w:r>
    </w:p>
    <w:p w:rsidR="00E964B7" w:rsidRPr="00920C8A" w:rsidRDefault="00E964B7" w:rsidP="00E964B7">
      <w:pPr>
        <w:numPr>
          <w:ilvl w:val="0"/>
          <w:numId w:val="28"/>
        </w:numPr>
        <w:suppressAutoHyphens/>
        <w:rPr>
          <w:rFonts w:asciiTheme="minorHAnsi" w:hAnsiTheme="minorHAnsi"/>
          <w:spacing w:val="-2"/>
          <w:lang w:val="en-GB"/>
        </w:rPr>
      </w:pPr>
      <w:r w:rsidRPr="00920C8A">
        <w:rPr>
          <w:rFonts w:asciiTheme="minorHAnsi" w:hAnsiTheme="minorHAnsi"/>
          <w:spacing w:val="-2"/>
          <w:lang w:val="en-GB"/>
        </w:rPr>
        <w:t>Pushes tasks and decisions down</w:t>
      </w:r>
    </w:p>
    <w:p w:rsidR="00E964B7" w:rsidRPr="00920C8A" w:rsidRDefault="00E964B7" w:rsidP="00E964B7">
      <w:pPr>
        <w:numPr>
          <w:ilvl w:val="0"/>
          <w:numId w:val="28"/>
        </w:numPr>
        <w:suppressAutoHyphens/>
        <w:rPr>
          <w:rFonts w:asciiTheme="minorHAnsi" w:hAnsiTheme="minorHAnsi"/>
          <w:spacing w:val="-2"/>
          <w:lang w:val="en-GB"/>
        </w:rPr>
      </w:pPr>
      <w:r w:rsidRPr="00920C8A">
        <w:rPr>
          <w:rFonts w:asciiTheme="minorHAnsi" w:hAnsiTheme="minorHAnsi"/>
          <w:spacing w:val="-2"/>
          <w:lang w:val="en-GB"/>
        </w:rPr>
        <w:t>Empowers others</w:t>
      </w:r>
    </w:p>
    <w:p w:rsidR="00E964B7" w:rsidRPr="00920C8A" w:rsidRDefault="00E964B7" w:rsidP="00E964B7">
      <w:pPr>
        <w:numPr>
          <w:ilvl w:val="0"/>
          <w:numId w:val="28"/>
        </w:numPr>
        <w:suppressAutoHyphens/>
        <w:rPr>
          <w:rFonts w:asciiTheme="minorHAnsi" w:hAnsiTheme="minorHAnsi"/>
          <w:spacing w:val="-2"/>
          <w:lang w:val="en-GB"/>
        </w:rPr>
      </w:pPr>
      <w:r w:rsidRPr="00920C8A">
        <w:rPr>
          <w:rFonts w:asciiTheme="minorHAnsi" w:hAnsiTheme="minorHAnsi"/>
          <w:spacing w:val="-2"/>
          <w:lang w:val="en-GB"/>
        </w:rPr>
        <w:t>Invites input from each person and shares ownership and visibility</w:t>
      </w:r>
    </w:p>
    <w:p w:rsidR="00E964B7" w:rsidRPr="00920C8A" w:rsidRDefault="00E964B7" w:rsidP="00E964B7">
      <w:pPr>
        <w:numPr>
          <w:ilvl w:val="0"/>
          <w:numId w:val="28"/>
        </w:numPr>
        <w:suppressAutoHyphens/>
        <w:rPr>
          <w:rFonts w:asciiTheme="minorHAnsi" w:hAnsiTheme="minorHAnsi"/>
          <w:spacing w:val="-2"/>
          <w:lang w:val="en-GB"/>
        </w:rPr>
      </w:pPr>
      <w:r w:rsidRPr="00920C8A">
        <w:rPr>
          <w:rFonts w:asciiTheme="minorHAnsi" w:hAnsiTheme="minorHAnsi"/>
          <w:spacing w:val="-2"/>
          <w:lang w:val="en-GB"/>
        </w:rPr>
        <w:t>Makes each individual feel his/her work is important</w:t>
      </w:r>
    </w:p>
    <w:p w:rsidR="00E964B7" w:rsidRPr="00920C8A" w:rsidRDefault="00E964B7" w:rsidP="00E964B7">
      <w:pPr>
        <w:numPr>
          <w:ilvl w:val="0"/>
          <w:numId w:val="28"/>
        </w:numPr>
        <w:suppressAutoHyphens/>
        <w:rPr>
          <w:rFonts w:asciiTheme="minorHAnsi" w:hAnsiTheme="minorHAnsi"/>
          <w:spacing w:val="-2"/>
          <w:lang w:val="en-GB"/>
        </w:rPr>
      </w:pPr>
      <w:r w:rsidRPr="00920C8A">
        <w:rPr>
          <w:rFonts w:asciiTheme="minorHAnsi" w:hAnsiTheme="minorHAnsi"/>
          <w:spacing w:val="-2"/>
          <w:lang w:val="en-GB"/>
        </w:rPr>
        <w:t>Is someone people like working for and with</w:t>
      </w:r>
    </w:p>
    <w:p w:rsidR="00E964B7" w:rsidRPr="00920C8A" w:rsidRDefault="00E964B7" w:rsidP="00E964B7">
      <w:pPr>
        <w:suppressAutoHyphens/>
        <w:rPr>
          <w:rFonts w:asciiTheme="minorHAnsi" w:hAnsiTheme="minorHAnsi"/>
          <w:spacing w:val="-2"/>
          <w:lang w:val="en-GB"/>
        </w:rPr>
      </w:pPr>
    </w:p>
    <w:p w:rsidR="00E964B7" w:rsidRPr="00920C8A" w:rsidRDefault="00E964B7" w:rsidP="00E964B7">
      <w:pPr>
        <w:suppressAutoHyphens/>
        <w:rPr>
          <w:rFonts w:asciiTheme="minorHAnsi" w:hAnsiTheme="minorHAnsi"/>
          <w:i/>
          <w:spacing w:val="-2"/>
          <w:lang w:val="en-GB"/>
        </w:rPr>
      </w:pPr>
      <w:r w:rsidRPr="00920C8A">
        <w:rPr>
          <w:rFonts w:asciiTheme="minorHAnsi" w:hAnsiTheme="minorHAnsi"/>
          <w:i/>
          <w:spacing w:val="-2"/>
          <w:lang w:val="en-GB"/>
        </w:rPr>
        <w:t>Interpersonal Savvy</w:t>
      </w:r>
    </w:p>
    <w:p w:rsidR="00E964B7" w:rsidRPr="00920C8A" w:rsidRDefault="00E964B7" w:rsidP="00E964B7">
      <w:pPr>
        <w:numPr>
          <w:ilvl w:val="0"/>
          <w:numId w:val="29"/>
        </w:numPr>
        <w:suppressAutoHyphens/>
        <w:rPr>
          <w:rFonts w:asciiTheme="minorHAnsi" w:hAnsiTheme="minorHAnsi"/>
          <w:spacing w:val="-2"/>
          <w:lang w:val="en-GB"/>
        </w:rPr>
      </w:pPr>
      <w:r w:rsidRPr="00920C8A">
        <w:rPr>
          <w:rFonts w:asciiTheme="minorHAnsi" w:hAnsiTheme="minorHAnsi"/>
          <w:spacing w:val="-2"/>
          <w:lang w:val="en-GB"/>
        </w:rPr>
        <w:t>Relates well to all kinds of people – up, down, and sideways, inside and outside the organisation</w:t>
      </w:r>
    </w:p>
    <w:p w:rsidR="00E964B7" w:rsidRPr="00920C8A" w:rsidRDefault="00E964B7" w:rsidP="00E964B7">
      <w:pPr>
        <w:numPr>
          <w:ilvl w:val="0"/>
          <w:numId w:val="29"/>
        </w:numPr>
        <w:suppressAutoHyphens/>
        <w:rPr>
          <w:rFonts w:asciiTheme="minorHAnsi" w:hAnsiTheme="minorHAnsi"/>
          <w:spacing w:val="-2"/>
          <w:lang w:val="en-GB"/>
        </w:rPr>
      </w:pPr>
      <w:r w:rsidRPr="00920C8A">
        <w:rPr>
          <w:rFonts w:asciiTheme="minorHAnsi" w:hAnsiTheme="minorHAnsi"/>
          <w:spacing w:val="-2"/>
          <w:lang w:val="en-GB"/>
        </w:rPr>
        <w:t>Builds appropriate rapport</w:t>
      </w:r>
    </w:p>
    <w:p w:rsidR="00E964B7" w:rsidRPr="00920C8A" w:rsidRDefault="00E964B7" w:rsidP="00E964B7">
      <w:pPr>
        <w:numPr>
          <w:ilvl w:val="0"/>
          <w:numId w:val="29"/>
        </w:numPr>
        <w:suppressAutoHyphens/>
        <w:rPr>
          <w:rFonts w:asciiTheme="minorHAnsi" w:hAnsiTheme="minorHAnsi"/>
          <w:spacing w:val="-2"/>
          <w:lang w:val="en-GB"/>
        </w:rPr>
      </w:pPr>
      <w:r w:rsidRPr="00920C8A">
        <w:rPr>
          <w:rFonts w:asciiTheme="minorHAnsi" w:hAnsiTheme="minorHAnsi"/>
          <w:spacing w:val="-2"/>
          <w:lang w:val="en-GB"/>
        </w:rPr>
        <w:t>Builds constructive and effective relationships</w:t>
      </w:r>
    </w:p>
    <w:p w:rsidR="00E964B7" w:rsidRPr="00920C8A" w:rsidRDefault="00E964B7" w:rsidP="00E964B7">
      <w:pPr>
        <w:numPr>
          <w:ilvl w:val="0"/>
          <w:numId w:val="29"/>
        </w:numPr>
        <w:suppressAutoHyphens/>
        <w:rPr>
          <w:rFonts w:asciiTheme="minorHAnsi" w:hAnsiTheme="minorHAnsi"/>
          <w:spacing w:val="-2"/>
          <w:lang w:val="en-GB"/>
        </w:rPr>
      </w:pPr>
      <w:r w:rsidRPr="00920C8A">
        <w:rPr>
          <w:rFonts w:asciiTheme="minorHAnsi" w:hAnsiTheme="minorHAnsi"/>
          <w:spacing w:val="-2"/>
          <w:lang w:val="en-GB"/>
        </w:rPr>
        <w:t>Uses diplomacy and tact</w:t>
      </w:r>
    </w:p>
    <w:p w:rsidR="00E964B7" w:rsidRPr="00920C8A" w:rsidRDefault="00E964B7" w:rsidP="00E964B7">
      <w:pPr>
        <w:numPr>
          <w:ilvl w:val="0"/>
          <w:numId w:val="29"/>
        </w:numPr>
        <w:suppressAutoHyphens/>
        <w:rPr>
          <w:rFonts w:asciiTheme="minorHAnsi" w:hAnsiTheme="minorHAnsi"/>
          <w:spacing w:val="-2"/>
          <w:lang w:val="en-GB"/>
        </w:rPr>
      </w:pPr>
      <w:r w:rsidRPr="00920C8A">
        <w:rPr>
          <w:rFonts w:asciiTheme="minorHAnsi" w:hAnsiTheme="minorHAnsi"/>
          <w:spacing w:val="-2"/>
          <w:lang w:val="en-GB"/>
        </w:rPr>
        <w:t>Can diffuse even high-tension situations comfortably</w:t>
      </w:r>
    </w:p>
    <w:p w:rsidR="001F689E" w:rsidRPr="00920C8A" w:rsidRDefault="001F689E" w:rsidP="001F689E">
      <w:pPr>
        <w:suppressAutoHyphens/>
        <w:rPr>
          <w:rFonts w:asciiTheme="minorHAnsi" w:hAnsiTheme="minorHAnsi"/>
          <w:spacing w:val="-2"/>
          <w:lang w:val="en-GB"/>
        </w:rPr>
      </w:pPr>
    </w:p>
    <w:p w:rsidR="001F689E" w:rsidRPr="00920C8A" w:rsidRDefault="001F689E" w:rsidP="001F689E">
      <w:pPr>
        <w:suppressAutoHyphens/>
        <w:rPr>
          <w:rFonts w:asciiTheme="minorHAnsi" w:hAnsiTheme="minorHAnsi"/>
          <w:b/>
          <w:spacing w:val="-2"/>
          <w:lang w:val="en-GB"/>
        </w:rPr>
      </w:pPr>
      <w:r w:rsidRPr="00920C8A">
        <w:rPr>
          <w:rFonts w:asciiTheme="minorHAnsi" w:hAnsiTheme="minorHAnsi"/>
          <w:b/>
          <w:spacing w:val="-2"/>
          <w:lang w:val="en-GB"/>
        </w:rPr>
        <w:t>Energy and Drive</w:t>
      </w:r>
    </w:p>
    <w:p w:rsidR="001F689E" w:rsidRPr="00920C8A" w:rsidRDefault="001F689E" w:rsidP="001F689E">
      <w:pPr>
        <w:suppressAutoHyphens/>
        <w:rPr>
          <w:rFonts w:asciiTheme="minorHAnsi" w:hAnsiTheme="minorHAnsi"/>
          <w:b/>
          <w:spacing w:val="-2"/>
          <w:lang w:val="en-GB"/>
        </w:rPr>
      </w:pPr>
    </w:p>
    <w:p w:rsidR="001F689E" w:rsidRPr="00920C8A" w:rsidRDefault="001F689E" w:rsidP="001F689E">
      <w:pPr>
        <w:suppressAutoHyphens/>
        <w:rPr>
          <w:rFonts w:asciiTheme="minorHAnsi" w:hAnsiTheme="minorHAnsi"/>
          <w:i/>
          <w:spacing w:val="-2"/>
          <w:lang w:val="en-GB"/>
        </w:rPr>
      </w:pPr>
      <w:r w:rsidRPr="00920C8A">
        <w:rPr>
          <w:rFonts w:asciiTheme="minorHAnsi" w:hAnsiTheme="minorHAnsi"/>
          <w:i/>
          <w:spacing w:val="-2"/>
          <w:lang w:val="en-GB"/>
        </w:rPr>
        <w:t>Perseverance</w:t>
      </w:r>
    </w:p>
    <w:p w:rsidR="001F689E" w:rsidRPr="00920C8A" w:rsidRDefault="001F689E" w:rsidP="001F689E">
      <w:pPr>
        <w:numPr>
          <w:ilvl w:val="0"/>
          <w:numId w:val="30"/>
        </w:numPr>
        <w:suppressAutoHyphens/>
        <w:rPr>
          <w:rFonts w:asciiTheme="minorHAnsi" w:hAnsiTheme="minorHAnsi"/>
          <w:i/>
          <w:spacing w:val="-2"/>
          <w:lang w:val="en-GB"/>
        </w:rPr>
      </w:pPr>
      <w:r w:rsidRPr="00920C8A">
        <w:rPr>
          <w:rFonts w:asciiTheme="minorHAnsi" w:hAnsiTheme="minorHAnsi"/>
          <w:spacing w:val="-2"/>
          <w:lang w:val="en-GB"/>
        </w:rPr>
        <w:t>Pursues everything with energy, drive, and a need to finish</w:t>
      </w:r>
    </w:p>
    <w:p w:rsidR="001F689E" w:rsidRPr="00920C8A" w:rsidRDefault="001F689E" w:rsidP="001F689E">
      <w:pPr>
        <w:numPr>
          <w:ilvl w:val="0"/>
          <w:numId w:val="30"/>
        </w:numPr>
        <w:suppressAutoHyphens/>
        <w:rPr>
          <w:rFonts w:asciiTheme="minorHAnsi" w:hAnsiTheme="minorHAnsi"/>
          <w:i/>
          <w:spacing w:val="-2"/>
          <w:lang w:val="en-GB"/>
        </w:rPr>
      </w:pPr>
      <w:r w:rsidRPr="00920C8A">
        <w:rPr>
          <w:rFonts w:asciiTheme="minorHAnsi" w:hAnsiTheme="minorHAnsi"/>
          <w:spacing w:val="-2"/>
          <w:lang w:val="en-GB"/>
        </w:rPr>
        <w:t>Seldom gives up before finishing</w:t>
      </w:r>
      <w:r w:rsidRPr="00920C8A">
        <w:rPr>
          <w:rFonts w:asciiTheme="minorHAnsi" w:hAnsiTheme="minorHAnsi"/>
          <w:i/>
          <w:spacing w:val="-2"/>
          <w:lang w:val="en-GB"/>
        </w:rPr>
        <w:t xml:space="preserve">, </w:t>
      </w:r>
      <w:r w:rsidRPr="00920C8A">
        <w:rPr>
          <w:rFonts w:asciiTheme="minorHAnsi" w:hAnsiTheme="minorHAnsi"/>
          <w:spacing w:val="-2"/>
          <w:lang w:val="en-GB"/>
        </w:rPr>
        <w:t>especially in the face of resistance or setbacks</w:t>
      </w:r>
    </w:p>
    <w:sectPr w:rsidR="001F689E" w:rsidRPr="00920C8A" w:rsidSect="00052F2A">
      <w:footerReference w:type="default" r:id="rId12"/>
      <w:pgSz w:w="11906" w:h="16838"/>
      <w:pgMar w:top="1418" w:right="1985" w:bottom="1134"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62B" w:rsidRDefault="0082662B">
      <w:r>
        <w:separator/>
      </w:r>
    </w:p>
  </w:endnote>
  <w:endnote w:type="continuationSeparator" w:id="0">
    <w:p w:rsidR="0082662B" w:rsidRDefault="008266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Sans-Norma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88" w:rsidRPr="000474E4" w:rsidRDefault="00947E88" w:rsidP="0081570F">
    <w:pPr>
      <w:pStyle w:val="Footer"/>
      <w:tabs>
        <w:tab w:val="clear" w:pos="4153"/>
        <w:tab w:val="center" w:pos="3969"/>
      </w:tabs>
      <w:rPr>
        <w:rFonts w:ascii="Arial" w:hAnsi="Arial" w:cs="Arial"/>
        <w:sz w:val="16"/>
        <w:szCs w:val="16"/>
      </w:rPr>
    </w:pPr>
    <w:r>
      <w:rPr>
        <w:rFonts w:ascii="Arial" w:hAnsi="Arial" w:cs="Arial"/>
        <w:sz w:val="16"/>
        <w:szCs w:val="16"/>
      </w:rPr>
      <w:t>Analyst</w:t>
    </w:r>
    <w:r w:rsidRPr="000474E4">
      <w:rPr>
        <w:rFonts w:ascii="Arial" w:hAnsi="Arial" w:cs="Arial"/>
        <w:sz w:val="16"/>
        <w:szCs w:val="16"/>
      </w:rPr>
      <w:t xml:space="preserve"> </w:t>
    </w:r>
    <w:r>
      <w:rPr>
        <w:rFonts w:ascii="Arial" w:hAnsi="Arial" w:cs="Arial"/>
        <w:sz w:val="16"/>
        <w:szCs w:val="16"/>
      </w:rPr>
      <w:t xml:space="preserve">– Transport </w:t>
    </w:r>
    <w:proofErr w:type="spellStart"/>
    <w:r>
      <w:rPr>
        <w:rFonts w:ascii="Arial" w:hAnsi="Arial" w:cs="Arial"/>
        <w:sz w:val="16"/>
        <w:szCs w:val="16"/>
      </w:rPr>
      <w:t>Modelling</w:t>
    </w:r>
    <w:proofErr w:type="spellEnd"/>
    <w:r w:rsidRPr="000474E4">
      <w:rPr>
        <w:rFonts w:ascii="Arial" w:hAnsi="Arial" w:cs="Arial"/>
        <w:sz w:val="16"/>
        <w:szCs w:val="16"/>
      </w:rPr>
      <w:tab/>
    </w:r>
    <w:r w:rsidRPr="000474E4">
      <w:rPr>
        <w:rFonts w:ascii="Arial" w:hAnsi="Arial" w:cs="Arial"/>
        <w:sz w:val="16"/>
        <w:szCs w:val="16"/>
      </w:rPr>
      <w:tab/>
    </w:r>
    <w:r w:rsidRPr="000474E4">
      <w:rPr>
        <w:rFonts w:ascii="Arial" w:hAnsi="Arial" w:cs="Arial"/>
        <w:sz w:val="16"/>
        <w:szCs w:val="16"/>
      </w:rPr>
      <w:tab/>
    </w:r>
    <w:r w:rsidR="006772E6" w:rsidRPr="000474E4">
      <w:rPr>
        <w:rStyle w:val="PageNumber"/>
        <w:rFonts w:ascii="Arial" w:hAnsi="Arial" w:cs="Arial"/>
        <w:sz w:val="16"/>
        <w:szCs w:val="16"/>
      </w:rPr>
      <w:fldChar w:fldCharType="begin"/>
    </w:r>
    <w:r w:rsidRPr="000474E4">
      <w:rPr>
        <w:rStyle w:val="PageNumber"/>
        <w:rFonts w:ascii="Arial" w:hAnsi="Arial" w:cs="Arial"/>
        <w:sz w:val="16"/>
        <w:szCs w:val="16"/>
      </w:rPr>
      <w:instrText xml:space="preserve"> PAGE </w:instrText>
    </w:r>
    <w:r w:rsidR="006772E6" w:rsidRPr="000474E4">
      <w:rPr>
        <w:rStyle w:val="PageNumber"/>
        <w:rFonts w:ascii="Arial" w:hAnsi="Arial" w:cs="Arial"/>
        <w:sz w:val="16"/>
        <w:szCs w:val="16"/>
      </w:rPr>
      <w:fldChar w:fldCharType="separate"/>
    </w:r>
    <w:r w:rsidR="00841009">
      <w:rPr>
        <w:rStyle w:val="PageNumber"/>
        <w:rFonts w:ascii="Arial" w:hAnsi="Arial" w:cs="Arial"/>
        <w:noProof/>
        <w:sz w:val="16"/>
        <w:szCs w:val="16"/>
      </w:rPr>
      <w:t>1</w:t>
    </w:r>
    <w:r w:rsidR="006772E6" w:rsidRPr="000474E4">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62B" w:rsidRDefault="0082662B">
      <w:r>
        <w:separator/>
      </w:r>
    </w:p>
  </w:footnote>
  <w:footnote w:type="continuationSeparator" w:id="0">
    <w:p w:rsidR="0082662B" w:rsidRDefault="008266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CE2"/>
    <w:multiLevelType w:val="hybridMultilevel"/>
    <w:tmpl w:val="75E2EB10"/>
    <w:lvl w:ilvl="0" w:tplc="14090001">
      <w:start w:val="1"/>
      <w:numFmt w:val="bullet"/>
      <w:lvlText w:val=""/>
      <w:lvlJc w:val="left"/>
      <w:pPr>
        <w:ind w:left="360" w:hanging="360"/>
      </w:pPr>
      <w:rPr>
        <w:rFonts w:ascii="Symbol" w:hAnsi="Symbol" w:hint="default"/>
      </w:rPr>
    </w:lvl>
    <w:lvl w:ilvl="1" w:tplc="14090003">
      <w:start w:val="1"/>
      <w:numFmt w:val="decimal"/>
      <w:lvlText w:val="%2."/>
      <w:lvlJc w:val="left"/>
      <w:pPr>
        <w:tabs>
          <w:tab w:val="num" w:pos="1080"/>
        </w:tabs>
        <w:ind w:left="1080" w:hanging="360"/>
      </w:pPr>
    </w:lvl>
    <w:lvl w:ilvl="2" w:tplc="14090005">
      <w:start w:val="1"/>
      <w:numFmt w:val="decimal"/>
      <w:lvlText w:val="%3."/>
      <w:lvlJc w:val="left"/>
      <w:pPr>
        <w:tabs>
          <w:tab w:val="num" w:pos="1800"/>
        </w:tabs>
        <w:ind w:left="1800" w:hanging="360"/>
      </w:pPr>
    </w:lvl>
    <w:lvl w:ilvl="3" w:tplc="14090001">
      <w:start w:val="1"/>
      <w:numFmt w:val="decimal"/>
      <w:lvlText w:val="%4."/>
      <w:lvlJc w:val="left"/>
      <w:pPr>
        <w:tabs>
          <w:tab w:val="num" w:pos="2520"/>
        </w:tabs>
        <w:ind w:left="2520" w:hanging="360"/>
      </w:pPr>
    </w:lvl>
    <w:lvl w:ilvl="4" w:tplc="14090003">
      <w:start w:val="1"/>
      <w:numFmt w:val="decimal"/>
      <w:lvlText w:val="%5."/>
      <w:lvlJc w:val="left"/>
      <w:pPr>
        <w:tabs>
          <w:tab w:val="num" w:pos="3240"/>
        </w:tabs>
        <w:ind w:left="3240" w:hanging="360"/>
      </w:pPr>
    </w:lvl>
    <w:lvl w:ilvl="5" w:tplc="14090005">
      <w:start w:val="1"/>
      <w:numFmt w:val="decimal"/>
      <w:lvlText w:val="%6."/>
      <w:lvlJc w:val="left"/>
      <w:pPr>
        <w:tabs>
          <w:tab w:val="num" w:pos="3960"/>
        </w:tabs>
        <w:ind w:left="3960" w:hanging="360"/>
      </w:pPr>
    </w:lvl>
    <w:lvl w:ilvl="6" w:tplc="14090001">
      <w:start w:val="1"/>
      <w:numFmt w:val="decimal"/>
      <w:lvlText w:val="%7."/>
      <w:lvlJc w:val="left"/>
      <w:pPr>
        <w:tabs>
          <w:tab w:val="num" w:pos="4680"/>
        </w:tabs>
        <w:ind w:left="4680" w:hanging="360"/>
      </w:pPr>
    </w:lvl>
    <w:lvl w:ilvl="7" w:tplc="14090003">
      <w:start w:val="1"/>
      <w:numFmt w:val="decimal"/>
      <w:lvlText w:val="%8."/>
      <w:lvlJc w:val="left"/>
      <w:pPr>
        <w:tabs>
          <w:tab w:val="num" w:pos="5400"/>
        </w:tabs>
        <w:ind w:left="5400" w:hanging="360"/>
      </w:pPr>
    </w:lvl>
    <w:lvl w:ilvl="8" w:tplc="14090005">
      <w:start w:val="1"/>
      <w:numFmt w:val="decimal"/>
      <w:lvlText w:val="%9."/>
      <w:lvlJc w:val="left"/>
      <w:pPr>
        <w:tabs>
          <w:tab w:val="num" w:pos="6120"/>
        </w:tabs>
        <w:ind w:left="6120" w:hanging="360"/>
      </w:pPr>
    </w:lvl>
  </w:abstractNum>
  <w:abstractNum w:abstractNumId="1">
    <w:nsid w:val="012A4466"/>
    <w:multiLevelType w:val="hybridMultilevel"/>
    <w:tmpl w:val="D3D2A9A0"/>
    <w:lvl w:ilvl="0" w:tplc="2EB4297C">
      <w:start w:val="7"/>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3C5478C"/>
    <w:multiLevelType w:val="hybridMultilevel"/>
    <w:tmpl w:val="2E84F218"/>
    <w:lvl w:ilvl="0" w:tplc="8500DBB8">
      <w:start w:val="1"/>
      <w:numFmt w:val="bullet"/>
      <w:lvlText w:val=""/>
      <w:lvlJc w:val="left"/>
      <w:pPr>
        <w:tabs>
          <w:tab w:val="num" w:pos="227"/>
        </w:tabs>
        <w:ind w:left="227" w:hanging="227"/>
      </w:pPr>
      <w:rPr>
        <w:rFonts w:ascii="Symbol" w:hAnsi="Symbol" w:hint="default"/>
      </w:rPr>
    </w:lvl>
    <w:lvl w:ilvl="1" w:tplc="DDC8BFB4">
      <w:start w:val="1"/>
      <w:numFmt w:val="bullet"/>
      <w:lvlText w:val=""/>
      <w:lvlJc w:val="left"/>
      <w:pPr>
        <w:tabs>
          <w:tab w:val="num" w:pos="1077"/>
        </w:tabs>
        <w:ind w:left="1077" w:hanging="357"/>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5A414CA"/>
    <w:multiLevelType w:val="hybridMultilevel"/>
    <w:tmpl w:val="85E4E3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6F63D18"/>
    <w:multiLevelType w:val="hybridMultilevel"/>
    <w:tmpl w:val="14E853D6"/>
    <w:lvl w:ilvl="0" w:tplc="2EB4297C">
      <w:start w:val="7"/>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07284B62"/>
    <w:multiLevelType w:val="singleLevel"/>
    <w:tmpl w:val="C22EEDCA"/>
    <w:lvl w:ilvl="0">
      <w:start w:val="1"/>
      <w:numFmt w:val="bullet"/>
      <w:lvlText w:val=""/>
      <w:lvlJc w:val="left"/>
      <w:pPr>
        <w:tabs>
          <w:tab w:val="num" w:pos="473"/>
        </w:tabs>
        <w:ind w:left="360" w:hanging="247"/>
      </w:pPr>
      <w:rPr>
        <w:rFonts w:ascii="Symbol" w:hAnsi="Symbol" w:hint="default"/>
        <w:sz w:val="20"/>
      </w:rPr>
    </w:lvl>
  </w:abstractNum>
  <w:abstractNum w:abstractNumId="6">
    <w:nsid w:val="12904876"/>
    <w:multiLevelType w:val="hybridMultilevel"/>
    <w:tmpl w:val="399A2C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4E1243C"/>
    <w:multiLevelType w:val="hybridMultilevel"/>
    <w:tmpl w:val="ACFCD4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5FB68BB"/>
    <w:multiLevelType w:val="hybridMultilevel"/>
    <w:tmpl w:val="527CDDE6"/>
    <w:lvl w:ilvl="0" w:tplc="B822A3AA">
      <w:start w:val="1"/>
      <w:numFmt w:val="bullet"/>
      <w:lvlText w:val=""/>
      <w:lvlJc w:val="left"/>
      <w:pPr>
        <w:tabs>
          <w:tab w:val="num" w:pos="1443"/>
        </w:tabs>
        <w:ind w:left="1443" w:hanging="36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0E15E5"/>
    <w:multiLevelType w:val="hybridMultilevel"/>
    <w:tmpl w:val="432A22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B4B3C59"/>
    <w:multiLevelType w:val="hybridMultilevel"/>
    <w:tmpl w:val="DA34B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C010F29"/>
    <w:multiLevelType w:val="hybridMultilevel"/>
    <w:tmpl w:val="92880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E81662C"/>
    <w:multiLevelType w:val="hybridMultilevel"/>
    <w:tmpl w:val="0360CB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21091AD0"/>
    <w:multiLevelType w:val="hybridMultilevel"/>
    <w:tmpl w:val="B514480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26647FBA"/>
    <w:multiLevelType w:val="hybridMultilevel"/>
    <w:tmpl w:val="BA5E4E38"/>
    <w:lvl w:ilvl="0" w:tplc="8500DBB8">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nsid w:val="292C39EA"/>
    <w:multiLevelType w:val="singleLevel"/>
    <w:tmpl w:val="C22EEDCA"/>
    <w:lvl w:ilvl="0">
      <w:start w:val="1"/>
      <w:numFmt w:val="bullet"/>
      <w:lvlText w:val=""/>
      <w:lvlJc w:val="left"/>
      <w:pPr>
        <w:tabs>
          <w:tab w:val="num" w:pos="473"/>
        </w:tabs>
        <w:ind w:left="360" w:hanging="247"/>
      </w:pPr>
      <w:rPr>
        <w:rFonts w:ascii="Symbol" w:hAnsi="Symbol" w:hint="default"/>
        <w:sz w:val="20"/>
      </w:rPr>
    </w:lvl>
  </w:abstractNum>
  <w:abstractNum w:abstractNumId="16">
    <w:nsid w:val="2A924E58"/>
    <w:multiLevelType w:val="hybridMultilevel"/>
    <w:tmpl w:val="7A7A381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2BE2311C"/>
    <w:multiLevelType w:val="hybridMultilevel"/>
    <w:tmpl w:val="8CC2970A"/>
    <w:lvl w:ilvl="0" w:tplc="B822A3AA">
      <w:start w:val="1"/>
      <w:numFmt w:val="bullet"/>
      <w:lvlText w:val=""/>
      <w:lvlJc w:val="left"/>
      <w:pPr>
        <w:tabs>
          <w:tab w:val="num" w:pos="1443"/>
        </w:tabs>
        <w:ind w:left="1443"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7D553A"/>
    <w:multiLevelType w:val="hybridMultilevel"/>
    <w:tmpl w:val="5CDE04D8"/>
    <w:lvl w:ilvl="0" w:tplc="14090001">
      <w:start w:val="1"/>
      <w:numFmt w:val="bullet"/>
      <w:lvlText w:val=""/>
      <w:lvlJc w:val="left"/>
      <w:pPr>
        <w:ind w:left="36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9">
    <w:nsid w:val="398677B6"/>
    <w:multiLevelType w:val="hybridMultilevel"/>
    <w:tmpl w:val="B9325AA2"/>
    <w:lvl w:ilvl="0" w:tplc="B822A3AA">
      <w:start w:val="1"/>
      <w:numFmt w:val="bullet"/>
      <w:lvlText w:val=""/>
      <w:lvlJc w:val="left"/>
      <w:pPr>
        <w:tabs>
          <w:tab w:val="num" w:pos="1443"/>
        </w:tabs>
        <w:ind w:left="1443"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AD715C0"/>
    <w:multiLevelType w:val="singleLevel"/>
    <w:tmpl w:val="5478053E"/>
    <w:lvl w:ilvl="0">
      <w:start w:val="1"/>
      <w:numFmt w:val="bullet"/>
      <w:lvlText w:val="-"/>
      <w:lvlJc w:val="left"/>
      <w:pPr>
        <w:tabs>
          <w:tab w:val="num" w:pos="1140"/>
        </w:tabs>
        <w:ind w:left="1140" w:hanging="435"/>
      </w:pPr>
      <w:rPr>
        <w:rFonts w:ascii="Times New Roman" w:hAnsi="Times New Roman" w:hint="default"/>
      </w:rPr>
    </w:lvl>
  </w:abstractNum>
  <w:abstractNum w:abstractNumId="21">
    <w:nsid w:val="3ED541F2"/>
    <w:multiLevelType w:val="hybridMultilevel"/>
    <w:tmpl w:val="CF4E6A10"/>
    <w:lvl w:ilvl="0" w:tplc="B822A3AA">
      <w:start w:val="1"/>
      <w:numFmt w:val="bullet"/>
      <w:lvlText w:val=""/>
      <w:lvlJc w:val="left"/>
      <w:pPr>
        <w:tabs>
          <w:tab w:val="num" w:pos="1443"/>
        </w:tabs>
        <w:ind w:left="1443" w:hanging="36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21F5B03"/>
    <w:multiLevelType w:val="hybridMultilevel"/>
    <w:tmpl w:val="6BFADAA8"/>
    <w:lvl w:ilvl="0" w:tplc="DDC8BFB4">
      <w:start w:val="1"/>
      <w:numFmt w:val="bullet"/>
      <w:lvlText w:val=""/>
      <w:lvlJc w:val="left"/>
      <w:pPr>
        <w:tabs>
          <w:tab w:val="num" w:pos="717"/>
        </w:tabs>
        <w:ind w:left="717" w:hanging="357"/>
      </w:pPr>
      <w:rPr>
        <w:rFonts w:ascii="Symbol" w:hAnsi="Symbol" w:hint="default"/>
      </w:rPr>
    </w:lvl>
    <w:lvl w:ilvl="1" w:tplc="DDC8BFB4">
      <w:start w:val="1"/>
      <w:numFmt w:val="bullet"/>
      <w:lvlText w:val=""/>
      <w:lvlJc w:val="left"/>
      <w:pPr>
        <w:tabs>
          <w:tab w:val="num" w:pos="1437"/>
        </w:tabs>
        <w:ind w:left="1437" w:hanging="35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1323B2A"/>
    <w:multiLevelType w:val="multilevel"/>
    <w:tmpl w:val="027CC03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2B07275"/>
    <w:multiLevelType w:val="multilevel"/>
    <w:tmpl w:val="8500D55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2B82BF9"/>
    <w:multiLevelType w:val="multilevel"/>
    <w:tmpl w:val="8F08A16A"/>
    <w:lvl w:ilvl="0">
      <w:start w:val="1"/>
      <w:numFmt w:val="bullet"/>
      <w:lvlText w:val=""/>
      <w:lvlJc w:val="left"/>
      <w:pPr>
        <w:tabs>
          <w:tab w:val="num" w:pos="397"/>
        </w:tabs>
        <w:ind w:left="397" w:hanging="397"/>
      </w:pPr>
      <w:rPr>
        <w:rFonts w:ascii="Symbol" w:hAnsi="Symbol" w:hint="default"/>
      </w:rPr>
    </w:lvl>
    <w:lvl w:ilvl="1">
      <w:start w:val="6"/>
      <w:numFmt w:val="decimal"/>
      <w:lvlText w:val="%2."/>
      <w:lvlJc w:val="left"/>
      <w:pPr>
        <w:tabs>
          <w:tab w:val="num" w:pos="794"/>
        </w:tabs>
        <w:ind w:left="794" w:hanging="397"/>
      </w:pPr>
      <w:rPr>
        <w:rFonts w:hint="default"/>
      </w:rPr>
    </w:lvl>
    <w:lvl w:ilvl="2">
      <w:start w:val="1"/>
      <w:numFmt w:val="bullet"/>
      <w:lvlText w:val="o"/>
      <w:lvlJc w:val="left"/>
      <w:pPr>
        <w:tabs>
          <w:tab w:val="num" w:pos="1191"/>
        </w:tabs>
        <w:ind w:left="1191" w:hanging="397"/>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3467B7C"/>
    <w:multiLevelType w:val="hybridMultilevel"/>
    <w:tmpl w:val="49269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4143964"/>
    <w:multiLevelType w:val="hybridMultilevel"/>
    <w:tmpl w:val="3F32D82E"/>
    <w:lvl w:ilvl="0" w:tplc="6A9E920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FEF2307"/>
    <w:multiLevelType w:val="hybridMultilevel"/>
    <w:tmpl w:val="EEEEB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01B3FE4"/>
    <w:multiLevelType w:val="multilevel"/>
    <w:tmpl w:val="391AE62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o"/>
      <w:lvlJc w:val="left"/>
      <w:pPr>
        <w:tabs>
          <w:tab w:val="num" w:pos="1191"/>
        </w:tabs>
        <w:ind w:left="1191" w:hanging="397"/>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1845868"/>
    <w:multiLevelType w:val="hybridMultilevel"/>
    <w:tmpl w:val="8B78E3CA"/>
    <w:lvl w:ilvl="0" w:tplc="B822A3AA">
      <w:start w:val="1"/>
      <w:numFmt w:val="bullet"/>
      <w:lvlText w:val=""/>
      <w:lvlJc w:val="left"/>
      <w:pPr>
        <w:tabs>
          <w:tab w:val="num" w:pos="1443"/>
        </w:tabs>
        <w:ind w:left="1443"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A8670E1"/>
    <w:multiLevelType w:val="hybridMultilevel"/>
    <w:tmpl w:val="509615C4"/>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2">
    <w:nsid w:val="6C8D3A43"/>
    <w:multiLevelType w:val="hybridMultilevel"/>
    <w:tmpl w:val="F2F674E2"/>
    <w:lvl w:ilvl="0" w:tplc="85744BF8">
      <w:start w:val="1"/>
      <w:numFmt w:val="bullet"/>
      <w:lvlText w:val=""/>
      <w:lvlJc w:val="left"/>
      <w:pPr>
        <w:ind w:left="360" w:hanging="360"/>
      </w:pPr>
      <w:rPr>
        <w:rFonts w:ascii="Symbol" w:hAnsi="Symbol" w:hint="default"/>
        <w:sz w:val="22"/>
        <w:szCs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76672363"/>
    <w:multiLevelType w:val="hybridMultilevel"/>
    <w:tmpl w:val="0F848DB4"/>
    <w:lvl w:ilvl="0" w:tplc="457E60A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EB94EC5"/>
    <w:multiLevelType w:val="hybridMultilevel"/>
    <w:tmpl w:val="63FC34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
  </w:num>
  <w:num w:numId="4">
    <w:abstractNumId w:val="17"/>
  </w:num>
  <w:num w:numId="5">
    <w:abstractNumId w:val="19"/>
  </w:num>
  <w:num w:numId="6">
    <w:abstractNumId w:val="8"/>
  </w:num>
  <w:num w:numId="7">
    <w:abstractNumId w:val="21"/>
  </w:num>
  <w:num w:numId="8">
    <w:abstractNumId w:val="30"/>
  </w:num>
  <w:num w:numId="9">
    <w:abstractNumId w:val="22"/>
  </w:num>
  <w:num w:numId="10">
    <w:abstractNumId w:val="29"/>
  </w:num>
  <w:num w:numId="11">
    <w:abstractNumId w:val="13"/>
  </w:num>
  <w:num w:numId="12">
    <w:abstractNumId w:val="16"/>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5"/>
  </w:num>
  <w:num w:numId="16">
    <w:abstractNumId w:val="18"/>
  </w:num>
  <w:num w:numId="17">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4"/>
  </w:num>
  <w:num w:numId="21">
    <w:abstractNumId w:val="14"/>
  </w:num>
  <w:num w:numId="22">
    <w:abstractNumId w:val="33"/>
  </w:num>
  <w:num w:numId="23">
    <w:abstractNumId w:val="27"/>
  </w:num>
  <w:num w:numId="24">
    <w:abstractNumId w:val="34"/>
  </w:num>
  <w:num w:numId="25">
    <w:abstractNumId w:val="7"/>
  </w:num>
  <w:num w:numId="26">
    <w:abstractNumId w:val="6"/>
  </w:num>
  <w:num w:numId="27">
    <w:abstractNumId w:val="10"/>
  </w:num>
  <w:num w:numId="28">
    <w:abstractNumId w:val="3"/>
  </w:num>
  <w:num w:numId="29">
    <w:abstractNumId w:val="28"/>
  </w:num>
  <w:num w:numId="30">
    <w:abstractNumId w:val="26"/>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1"/>
  </w:num>
  <w:num w:numId="34">
    <w:abstractNumId w:val="24"/>
  </w:num>
  <w:num w:numId="35">
    <w:abstractNumId w:val="23"/>
  </w:num>
  <w:num w:numId="36">
    <w:abstractNumId w:val="12"/>
  </w:num>
  <w:num w:numId="37">
    <w:abstractNumId w:val="3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hideSpellingErrors/>
  <w:hideGrammaticalError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rsids>
    <w:rsidRoot w:val="00B16D6A"/>
    <w:rsid w:val="000119A6"/>
    <w:rsid w:val="000229A4"/>
    <w:rsid w:val="00023CDE"/>
    <w:rsid w:val="00033B4F"/>
    <w:rsid w:val="00035B43"/>
    <w:rsid w:val="000474E4"/>
    <w:rsid w:val="000506E8"/>
    <w:rsid w:val="00052F2A"/>
    <w:rsid w:val="00064DA1"/>
    <w:rsid w:val="00066A1C"/>
    <w:rsid w:val="000711BA"/>
    <w:rsid w:val="0008315E"/>
    <w:rsid w:val="00083415"/>
    <w:rsid w:val="000947C7"/>
    <w:rsid w:val="00096324"/>
    <w:rsid w:val="000A01FC"/>
    <w:rsid w:val="000A323F"/>
    <w:rsid w:val="000B1D4D"/>
    <w:rsid w:val="000D44EE"/>
    <w:rsid w:val="00103383"/>
    <w:rsid w:val="00103F4F"/>
    <w:rsid w:val="00120515"/>
    <w:rsid w:val="001213C0"/>
    <w:rsid w:val="00125A90"/>
    <w:rsid w:val="001308FD"/>
    <w:rsid w:val="001502F5"/>
    <w:rsid w:val="00156128"/>
    <w:rsid w:val="00167775"/>
    <w:rsid w:val="00170D7E"/>
    <w:rsid w:val="00172269"/>
    <w:rsid w:val="00173E18"/>
    <w:rsid w:val="001778BF"/>
    <w:rsid w:val="0019661D"/>
    <w:rsid w:val="001A44D4"/>
    <w:rsid w:val="001A75AF"/>
    <w:rsid w:val="001C5291"/>
    <w:rsid w:val="001C5CE7"/>
    <w:rsid w:val="001D216A"/>
    <w:rsid w:val="001D29C6"/>
    <w:rsid w:val="001F5257"/>
    <w:rsid w:val="001F689E"/>
    <w:rsid w:val="00203E8C"/>
    <w:rsid w:val="00227B18"/>
    <w:rsid w:val="002379D3"/>
    <w:rsid w:val="0025447E"/>
    <w:rsid w:val="0027117A"/>
    <w:rsid w:val="002A4E61"/>
    <w:rsid w:val="002B4F06"/>
    <w:rsid w:val="002C2D92"/>
    <w:rsid w:val="002D1028"/>
    <w:rsid w:val="002E63BD"/>
    <w:rsid w:val="002E6DBF"/>
    <w:rsid w:val="002E7206"/>
    <w:rsid w:val="002F3895"/>
    <w:rsid w:val="00301246"/>
    <w:rsid w:val="003040B6"/>
    <w:rsid w:val="003254B4"/>
    <w:rsid w:val="00326158"/>
    <w:rsid w:val="0032667C"/>
    <w:rsid w:val="00341307"/>
    <w:rsid w:val="00344EB5"/>
    <w:rsid w:val="00357D57"/>
    <w:rsid w:val="00370C23"/>
    <w:rsid w:val="003B7E3B"/>
    <w:rsid w:val="003C1D18"/>
    <w:rsid w:val="003C20B4"/>
    <w:rsid w:val="003C3825"/>
    <w:rsid w:val="003D07DF"/>
    <w:rsid w:val="003D70C5"/>
    <w:rsid w:val="003E32D3"/>
    <w:rsid w:val="003F39A4"/>
    <w:rsid w:val="003F621C"/>
    <w:rsid w:val="004305F0"/>
    <w:rsid w:val="00430BDC"/>
    <w:rsid w:val="004332B1"/>
    <w:rsid w:val="00435D86"/>
    <w:rsid w:val="00436D1B"/>
    <w:rsid w:val="004530CD"/>
    <w:rsid w:val="00467C88"/>
    <w:rsid w:val="004719FE"/>
    <w:rsid w:val="00490B44"/>
    <w:rsid w:val="004A3EB0"/>
    <w:rsid w:val="004A7A5D"/>
    <w:rsid w:val="004B6CA9"/>
    <w:rsid w:val="004C0F09"/>
    <w:rsid w:val="004D38B4"/>
    <w:rsid w:val="004E61CB"/>
    <w:rsid w:val="004F4A56"/>
    <w:rsid w:val="00510125"/>
    <w:rsid w:val="00542A83"/>
    <w:rsid w:val="00581CD5"/>
    <w:rsid w:val="00584E90"/>
    <w:rsid w:val="005873F4"/>
    <w:rsid w:val="00590349"/>
    <w:rsid w:val="005B1479"/>
    <w:rsid w:val="005B1EF1"/>
    <w:rsid w:val="005C14C0"/>
    <w:rsid w:val="005C4DBA"/>
    <w:rsid w:val="005C6D39"/>
    <w:rsid w:val="005C7715"/>
    <w:rsid w:val="005D3C99"/>
    <w:rsid w:val="005E1C43"/>
    <w:rsid w:val="005F0BFD"/>
    <w:rsid w:val="005F389C"/>
    <w:rsid w:val="005F4D25"/>
    <w:rsid w:val="005F6869"/>
    <w:rsid w:val="005F6E36"/>
    <w:rsid w:val="00605665"/>
    <w:rsid w:val="006236A1"/>
    <w:rsid w:val="006353B2"/>
    <w:rsid w:val="00636B50"/>
    <w:rsid w:val="00642B09"/>
    <w:rsid w:val="00647C45"/>
    <w:rsid w:val="006772E6"/>
    <w:rsid w:val="00687BB8"/>
    <w:rsid w:val="006A1524"/>
    <w:rsid w:val="006A672B"/>
    <w:rsid w:val="006C44EF"/>
    <w:rsid w:val="006D6E55"/>
    <w:rsid w:val="006D7084"/>
    <w:rsid w:val="006E7924"/>
    <w:rsid w:val="006F7AD6"/>
    <w:rsid w:val="007078C7"/>
    <w:rsid w:val="0071525D"/>
    <w:rsid w:val="00733D43"/>
    <w:rsid w:val="00740286"/>
    <w:rsid w:val="007420BE"/>
    <w:rsid w:val="00747416"/>
    <w:rsid w:val="007520BD"/>
    <w:rsid w:val="00753D89"/>
    <w:rsid w:val="00765080"/>
    <w:rsid w:val="007700C4"/>
    <w:rsid w:val="0078369B"/>
    <w:rsid w:val="00785B69"/>
    <w:rsid w:val="007C1941"/>
    <w:rsid w:val="007C711C"/>
    <w:rsid w:val="007D0085"/>
    <w:rsid w:val="007D73BE"/>
    <w:rsid w:val="00802639"/>
    <w:rsid w:val="008053A8"/>
    <w:rsid w:val="0081570F"/>
    <w:rsid w:val="00817621"/>
    <w:rsid w:val="0082345B"/>
    <w:rsid w:val="00825B51"/>
    <w:rsid w:val="00825BB6"/>
    <w:rsid w:val="0082662B"/>
    <w:rsid w:val="00841009"/>
    <w:rsid w:val="0086226A"/>
    <w:rsid w:val="0087248E"/>
    <w:rsid w:val="00883135"/>
    <w:rsid w:val="00887758"/>
    <w:rsid w:val="008A4924"/>
    <w:rsid w:val="008B0B37"/>
    <w:rsid w:val="008B43FC"/>
    <w:rsid w:val="008B76A0"/>
    <w:rsid w:val="008C2BB2"/>
    <w:rsid w:val="008C7405"/>
    <w:rsid w:val="008F1FF6"/>
    <w:rsid w:val="008F5E7E"/>
    <w:rsid w:val="00914516"/>
    <w:rsid w:val="00917691"/>
    <w:rsid w:val="00920C8A"/>
    <w:rsid w:val="00924875"/>
    <w:rsid w:val="009347C4"/>
    <w:rsid w:val="00940337"/>
    <w:rsid w:val="00947E88"/>
    <w:rsid w:val="00951490"/>
    <w:rsid w:val="00952A6A"/>
    <w:rsid w:val="00964A69"/>
    <w:rsid w:val="00991223"/>
    <w:rsid w:val="009A700C"/>
    <w:rsid w:val="009B555D"/>
    <w:rsid w:val="009B5D08"/>
    <w:rsid w:val="009C3E18"/>
    <w:rsid w:val="009E1D1C"/>
    <w:rsid w:val="009E55F0"/>
    <w:rsid w:val="00A01158"/>
    <w:rsid w:val="00A432C6"/>
    <w:rsid w:val="00A50AAA"/>
    <w:rsid w:val="00A70845"/>
    <w:rsid w:val="00A77C95"/>
    <w:rsid w:val="00A81D9D"/>
    <w:rsid w:val="00A9334D"/>
    <w:rsid w:val="00A97ADB"/>
    <w:rsid w:val="00AA4815"/>
    <w:rsid w:val="00AC7804"/>
    <w:rsid w:val="00AD363F"/>
    <w:rsid w:val="00AD6074"/>
    <w:rsid w:val="00AE33E4"/>
    <w:rsid w:val="00AE6B2E"/>
    <w:rsid w:val="00B0737D"/>
    <w:rsid w:val="00B12868"/>
    <w:rsid w:val="00B15230"/>
    <w:rsid w:val="00B16D6A"/>
    <w:rsid w:val="00B24FD0"/>
    <w:rsid w:val="00B425DE"/>
    <w:rsid w:val="00B51344"/>
    <w:rsid w:val="00B53F60"/>
    <w:rsid w:val="00B554B9"/>
    <w:rsid w:val="00B566C1"/>
    <w:rsid w:val="00B668FD"/>
    <w:rsid w:val="00B81C7F"/>
    <w:rsid w:val="00B86561"/>
    <w:rsid w:val="00B96372"/>
    <w:rsid w:val="00BA50A6"/>
    <w:rsid w:val="00BB327D"/>
    <w:rsid w:val="00BC695E"/>
    <w:rsid w:val="00BE65C3"/>
    <w:rsid w:val="00C10450"/>
    <w:rsid w:val="00C142C3"/>
    <w:rsid w:val="00C40BA5"/>
    <w:rsid w:val="00C6182B"/>
    <w:rsid w:val="00C6770F"/>
    <w:rsid w:val="00C82F2E"/>
    <w:rsid w:val="00CC0C83"/>
    <w:rsid w:val="00CF4FB6"/>
    <w:rsid w:val="00D01D0C"/>
    <w:rsid w:val="00D105CE"/>
    <w:rsid w:val="00D23BD8"/>
    <w:rsid w:val="00D5153B"/>
    <w:rsid w:val="00D64369"/>
    <w:rsid w:val="00D73487"/>
    <w:rsid w:val="00D734E8"/>
    <w:rsid w:val="00D77C09"/>
    <w:rsid w:val="00DC6BB8"/>
    <w:rsid w:val="00DD4DE2"/>
    <w:rsid w:val="00DE1697"/>
    <w:rsid w:val="00DF04E3"/>
    <w:rsid w:val="00E26AE0"/>
    <w:rsid w:val="00E26C86"/>
    <w:rsid w:val="00E81DB9"/>
    <w:rsid w:val="00E84D8B"/>
    <w:rsid w:val="00E87448"/>
    <w:rsid w:val="00E87C1B"/>
    <w:rsid w:val="00E94B99"/>
    <w:rsid w:val="00E964B7"/>
    <w:rsid w:val="00EA1FBC"/>
    <w:rsid w:val="00ED4995"/>
    <w:rsid w:val="00EE4F40"/>
    <w:rsid w:val="00F10188"/>
    <w:rsid w:val="00F25404"/>
    <w:rsid w:val="00F2637F"/>
    <w:rsid w:val="00F30705"/>
    <w:rsid w:val="00F512CF"/>
    <w:rsid w:val="00F61DAA"/>
    <w:rsid w:val="00F734D6"/>
    <w:rsid w:val="00F813F3"/>
    <w:rsid w:val="00F81948"/>
    <w:rsid w:val="00F84FD9"/>
    <w:rsid w:val="00F96200"/>
    <w:rsid w:val="00F96D35"/>
    <w:rsid w:val="00FB7B5C"/>
    <w:rsid w:val="00FC1901"/>
    <w:rsid w:val="00FC32CC"/>
    <w:rsid w:val="00FE270A"/>
    <w:rsid w:val="00FE5302"/>
    <w:rsid w:val="00FE6684"/>
    <w:rsid w:val="00FF2A50"/>
    <w:rsid w:val="00FF545E"/>
    <w:rsid w:val="00FF69F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B51"/>
    <w:rPr>
      <w:lang w:val="en-US" w:eastAsia="en-US"/>
    </w:rPr>
  </w:style>
  <w:style w:type="paragraph" w:styleId="Heading1">
    <w:name w:val="heading 1"/>
    <w:basedOn w:val="Normal"/>
    <w:next w:val="Normal"/>
    <w:qFormat/>
    <w:rsid w:val="00825B51"/>
    <w:pPr>
      <w:keepNext/>
      <w:suppressAutoHyphens/>
      <w:jc w:val="both"/>
      <w:outlineLvl w:val="0"/>
    </w:pPr>
    <w:rPr>
      <w:rFonts w:ascii="Arial" w:hAnsi="Arial"/>
      <w:b/>
      <w:spacing w:val="-2"/>
      <w:sz w:val="24"/>
      <w:lang w:val="en-GB"/>
    </w:rPr>
  </w:style>
  <w:style w:type="paragraph" w:styleId="Heading2">
    <w:name w:val="heading 2"/>
    <w:basedOn w:val="Normal"/>
    <w:next w:val="Normal"/>
    <w:qFormat/>
    <w:rsid w:val="00825B51"/>
    <w:pPr>
      <w:keepNext/>
      <w:suppressAutoHyphens/>
      <w:ind w:left="284" w:hanging="284"/>
      <w:jc w:val="both"/>
      <w:outlineLvl w:val="1"/>
    </w:pPr>
    <w:rPr>
      <w:rFonts w:ascii="Arial" w:hAnsi="Arial"/>
      <w:b/>
      <w:spacing w:val="-2"/>
      <w:sz w:val="24"/>
      <w:lang w:val="en-GB"/>
    </w:rPr>
  </w:style>
  <w:style w:type="paragraph" w:styleId="Heading3">
    <w:name w:val="heading 3"/>
    <w:basedOn w:val="Normal"/>
    <w:next w:val="Normal"/>
    <w:qFormat/>
    <w:rsid w:val="00825B51"/>
    <w:pPr>
      <w:keepNext/>
      <w:suppressAutoHyphens/>
      <w:ind w:left="284" w:hanging="284"/>
      <w:jc w:val="both"/>
      <w:outlineLvl w:val="2"/>
    </w:pPr>
    <w:rPr>
      <w:rFonts w:ascii="Arial" w:hAnsi="Arial"/>
      <w:spacing w:val="-2"/>
      <w:sz w:val="24"/>
      <w:lang w:val="en-GB"/>
    </w:rPr>
  </w:style>
  <w:style w:type="paragraph" w:styleId="Heading4">
    <w:name w:val="heading 4"/>
    <w:basedOn w:val="Normal"/>
    <w:next w:val="Normal"/>
    <w:qFormat/>
    <w:rsid w:val="00825B51"/>
    <w:pPr>
      <w:keepNext/>
      <w:suppressAutoHyphens/>
      <w:jc w:val="both"/>
      <w:outlineLvl w:val="3"/>
    </w:pPr>
    <w:rPr>
      <w:rFonts w:ascii="Arial" w:hAnsi="Arial"/>
      <w:b/>
      <w:spacing w:val="-2"/>
      <w:lang w:val="en-GB"/>
    </w:rPr>
  </w:style>
  <w:style w:type="paragraph" w:styleId="Heading5">
    <w:name w:val="heading 5"/>
    <w:basedOn w:val="Normal"/>
    <w:next w:val="Normal"/>
    <w:qFormat/>
    <w:rsid w:val="00825B51"/>
    <w:pPr>
      <w:keepNext/>
      <w:outlineLvl w:val="4"/>
    </w:pPr>
    <w:rPr>
      <w:rFonts w:ascii="Arial" w:hAnsi="Arial"/>
      <w:b/>
      <w:sz w:val="24"/>
    </w:rPr>
  </w:style>
  <w:style w:type="paragraph" w:styleId="Heading7">
    <w:name w:val="heading 7"/>
    <w:basedOn w:val="Normal"/>
    <w:next w:val="Normal"/>
    <w:qFormat/>
    <w:rsid w:val="00825B51"/>
    <w:pPr>
      <w:keepNext/>
      <w:jc w:val="both"/>
      <w:outlineLvl w:val="6"/>
    </w:pPr>
    <w:rPr>
      <w:rFonts w:ascii="Arial" w:hAnsi="Arial"/>
      <w:b/>
      <w:sz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5B51"/>
    <w:pPr>
      <w:suppressAutoHyphens/>
      <w:ind w:left="-709" w:right="-426"/>
      <w:jc w:val="center"/>
    </w:pPr>
    <w:rPr>
      <w:b/>
      <w:spacing w:val="-2"/>
      <w:sz w:val="36"/>
      <w:lang w:val="en-GB"/>
    </w:rPr>
  </w:style>
  <w:style w:type="paragraph" w:styleId="BodyText">
    <w:name w:val="Body Text"/>
    <w:basedOn w:val="Normal"/>
    <w:rsid w:val="00825B51"/>
    <w:pPr>
      <w:suppressAutoHyphens/>
      <w:jc w:val="both"/>
    </w:pPr>
    <w:rPr>
      <w:spacing w:val="-2"/>
      <w:sz w:val="24"/>
      <w:lang w:val="en-GB"/>
    </w:rPr>
  </w:style>
  <w:style w:type="paragraph" w:styleId="BodyTextIndent">
    <w:name w:val="Body Text Indent"/>
    <w:basedOn w:val="Normal"/>
    <w:rsid w:val="00825B51"/>
    <w:pPr>
      <w:suppressAutoHyphens/>
      <w:ind w:left="142"/>
      <w:jc w:val="both"/>
    </w:pPr>
    <w:rPr>
      <w:rFonts w:ascii="Arial" w:hAnsi="Arial"/>
      <w:spacing w:val="-2"/>
      <w:sz w:val="24"/>
      <w:lang w:val="en-GB"/>
    </w:rPr>
  </w:style>
  <w:style w:type="paragraph" w:styleId="BodyText2">
    <w:name w:val="Body Text 2"/>
    <w:basedOn w:val="Normal"/>
    <w:rsid w:val="00825B51"/>
    <w:rPr>
      <w:rFonts w:ascii="Arial" w:hAnsi="Arial"/>
      <w:sz w:val="24"/>
    </w:rPr>
  </w:style>
  <w:style w:type="paragraph" w:styleId="FootnoteText">
    <w:name w:val="footnote text"/>
    <w:basedOn w:val="Normal"/>
    <w:semiHidden/>
    <w:rsid w:val="00825B51"/>
  </w:style>
  <w:style w:type="character" w:styleId="FootnoteReference">
    <w:name w:val="footnote reference"/>
    <w:basedOn w:val="DefaultParagraphFont"/>
    <w:semiHidden/>
    <w:rsid w:val="00825B51"/>
    <w:rPr>
      <w:vertAlign w:val="superscript"/>
    </w:rPr>
  </w:style>
  <w:style w:type="paragraph" w:styleId="Header">
    <w:name w:val="header"/>
    <w:basedOn w:val="Normal"/>
    <w:rsid w:val="00825B51"/>
    <w:pPr>
      <w:tabs>
        <w:tab w:val="center" w:pos="4153"/>
        <w:tab w:val="right" w:pos="8306"/>
      </w:tabs>
    </w:pPr>
  </w:style>
  <w:style w:type="paragraph" w:styleId="Footer">
    <w:name w:val="footer"/>
    <w:basedOn w:val="Normal"/>
    <w:link w:val="FooterChar"/>
    <w:rsid w:val="00825B51"/>
    <w:pPr>
      <w:tabs>
        <w:tab w:val="center" w:pos="4153"/>
        <w:tab w:val="right" w:pos="8306"/>
      </w:tabs>
    </w:pPr>
  </w:style>
  <w:style w:type="paragraph" w:customStyle="1" w:styleId="p0">
    <w:name w:val="p0"/>
    <w:basedOn w:val="Normal"/>
    <w:rsid w:val="00825B51"/>
    <w:pPr>
      <w:tabs>
        <w:tab w:val="left" w:pos="720"/>
      </w:tabs>
      <w:spacing w:line="240" w:lineRule="atLeast"/>
      <w:jc w:val="both"/>
    </w:pPr>
    <w:rPr>
      <w:rFonts w:ascii="Chicago" w:hAnsi="Chicago"/>
      <w:sz w:val="24"/>
      <w:lang w:val="en-GB"/>
    </w:rPr>
  </w:style>
  <w:style w:type="character" w:styleId="PageNumber">
    <w:name w:val="page number"/>
    <w:basedOn w:val="DefaultParagraphFont"/>
    <w:rsid w:val="00825B51"/>
  </w:style>
  <w:style w:type="paragraph" w:styleId="NormalWeb">
    <w:name w:val="Normal (Web)"/>
    <w:basedOn w:val="Normal"/>
    <w:uiPriority w:val="99"/>
    <w:rsid w:val="00825B51"/>
    <w:pPr>
      <w:spacing w:before="100" w:beforeAutospacing="1" w:after="100" w:afterAutospacing="1"/>
    </w:pPr>
    <w:rPr>
      <w:sz w:val="24"/>
      <w:szCs w:val="24"/>
      <w:lang w:val="en-GB" w:eastAsia="en-GB"/>
    </w:rPr>
  </w:style>
  <w:style w:type="paragraph" w:styleId="BodyTextIndent2">
    <w:name w:val="Body Text Indent 2"/>
    <w:basedOn w:val="Normal"/>
    <w:rsid w:val="00825B51"/>
    <w:pPr>
      <w:ind w:left="1440"/>
    </w:pPr>
    <w:rPr>
      <w:rFonts w:ascii="Arial" w:hAnsi="Arial"/>
      <w:sz w:val="22"/>
      <w:szCs w:val="22"/>
    </w:rPr>
  </w:style>
  <w:style w:type="paragraph" w:styleId="BalloonText">
    <w:name w:val="Balloon Text"/>
    <w:basedOn w:val="Normal"/>
    <w:semiHidden/>
    <w:rsid w:val="00B81C7F"/>
    <w:rPr>
      <w:rFonts w:ascii="Tahoma" w:hAnsi="Tahoma" w:cs="Tahoma"/>
      <w:sz w:val="16"/>
      <w:szCs w:val="16"/>
      <w:lang w:val="en-NZ" w:eastAsia="en-GB"/>
    </w:rPr>
  </w:style>
  <w:style w:type="paragraph" w:customStyle="1" w:styleId="body3mmblack">
    <w:name w:val="• body +3mm (black)"/>
    <w:basedOn w:val="Normal"/>
    <w:uiPriority w:val="99"/>
    <w:semiHidden/>
    <w:rsid w:val="004E61CB"/>
    <w:pPr>
      <w:autoSpaceDE w:val="0"/>
      <w:autoSpaceDN w:val="0"/>
      <w:spacing w:after="170" w:line="240" w:lineRule="atLeast"/>
    </w:pPr>
    <w:rPr>
      <w:rFonts w:ascii="FoundrySans-Normal" w:eastAsia="Calibri" w:hAnsi="FoundrySans-Normal"/>
      <w:color w:val="000000"/>
      <w:sz w:val="18"/>
      <w:szCs w:val="18"/>
      <w:lang w:val="en-NZ" w:eastAsia="en-NZ"/>
    </w:rPr>
  </w:style>
  <w:style w:type="character" w:customStyle="1" w:styleId="FooterChar">
    <w:name w:val="Footer Char"/>
    <w:basedOn w:val="DefaultParagraphFont"/>
    <w:link w:val="Footer"/>
    <w:rsid w:val="00156128"/>
    <w:rPr>
      <w:lang w:val="en-US" w:eastAsia="en-US"/>
    </w:rPr>
  </w:style>
  <w:style w:type="paragraph" w:styleId="DocumentMap">
    <w:name w:val="Document Map"/>
    <w:basedOn w:val="Normal"/>
    <w:link w:val="DocumentMapChar"/>
    <w:rsid w:val="007D73BE"/>
    <w:rPr>
      <w:rFonts w:ascii="Tahoma" w:hAnsi="Tahoma" w:cs="Tahoma"/>
      <w:sz w:val="16"/>
      <w:szCs w:val="16"/>
    </w:rPr>
  </w:style>
  <w:style w:type="character" w:customStyle="1" w:styleId="DocumentMapChar">
    <w:name w:val="Document Map Char"/>
    <w:basedOn w:val="DefaultParagraphFont"/>
    <w:link w:val="DocumentMap"/>
    <w:rsid w:val="007D73BE"/>
    <w:rPr>
      <w:rFonts w:ascii="Tahoma" w:hAnsi="Tahoma" w:cs="Tahoma"/>
      <w:sz w:val="16"/>
      <w:szCs w:val="16"/>
      <w:lang w:val="en-US" w:eastAsia="en-US"/>
    </w:rPr>
  </w:style>
  <w:style w:type="paragraph" w:styleId="ListParagraph">
    <w:name w:val="List Paragraph"/>
    <w:basedOn w:val="Normal"/>
    <w:uiPriority w:val="34"/>
    <w:qFormat/>
    <w:rsid w:val="003040B6"/>
    <w:pPr>
      <w:spacing w:line="240" w:lineRule="exact"/>
      <w:ind w:left="720"/>
      <w:contextualSpacing/>
    </w:pPr>
    <w:rPr>
      <w:rFonts w:ascii="Arial" w:eastAsia="Times" w:hAnsi="Arial"/>
      <w:sz w:val="22"/>
      <w:szCs w:val="22"/>
      <w:lang w:val="en-AU" w:eastAsia="en-GB"/>
    </w:rPr>
  </w:style>
  <w:style w:type="character" w:styleId="CommentReference">
    <w:name w:val="annotation reference"/>
    <w:basedOn w:val="DefaultParagraphFont"/>
    <w:rsid w:val="0087248E"/>
    <w:rPr>
      <w:sz w:val="16"/>
      <w:szCs w:val="16"/>
    </w:rPr>
  </w:style>
  <w:style w:type="paragraph" w:styleId="CommentText">
    <w:name w:val="annotation text"/>
    <w:basedOn w:val="Normal"/>
    <w:link w:val="CommentTextChar"/>
    <w:rsid w:val="0087248E"/>
  </w:style>
  <w:style w:type="character" w:customStyle="1" w:styleId="CommentTextChar">
    <w:name w:val="Comment Text Char"/>
    <w:basedOn w:val="DefaultParagraphFont"/>
    <w:link w:val="CommentText"/>
    <w:rsid w:val="0087248E"/>
    <w:rPr>
      <w:lang w:val="en-US" w:eastAsia="en-US"/>
    </w:rPr>
  </w:style>
  <w:style w:type="paragraph" w:styleId="CommentSubject">
    <w:name w:val="annotation subject"/>
    <w:basedOn w:val="CommentText"/>
    <w:next w:val="CommentText"/>
    <w:link w:val="CommentSubjectChar"/>
    <w:rsid w:val="0087248E"/>
    <w:rPr>
      <w:b/>
      <w:bCs/>
    </w:rPr>
  </w:style>
  <w:style w:type="character" w:customStyle="1" w:styleId="CommentSubjectChar">
    <w:name w:val="Comment Subject Char"/>
    <w:basedOn w:val="CommentTextChar"/>
    <w:link w:val="CommentSubject"/>
    <w:rsid w:val="0087248E"/>
    <w:rPr>
      <w:b/>
      <w:bCs/>
    </w:rPr>
  </w:style>
</w:styles>
</file>

<file path=word/webSettings.xml><?xml version="1.0" encoding="utf-8"?>
<w:webSettings xmlns:r="http://schemas.openxmlformats.org/officeDocument/2006/relationships" xmlns:w="http://schemas.openxmlformats.org/wordprocessingml/2006/main">
  <w:divs>
    <w:div w:id="663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8EE97655591A421D982C8CBBCA2B2410AB00C710B96DC9AE984B8327643291467F79" ma:contentTypeVersion="30" ma:contentTypeDescription="" ma:contentTypeScope="" ma:versionID="1178d4da6d15d44790f47ee81cab28dd">
  <xsd:schema xmlns:xsd="http://www.w3.org/2001/XMLSchema" xmlns:p="http://schemas.microsoft.com/office/2006/metadata/properties" xmlns:ns2="1632685A-F173-4044-A688-A6BDC57C858F" xmlns:ns3="9839ff3a-355b-4117-b331-4f99f36137b4" targetNamespace="http://schemas.microsoft.com/office/2006/metadata/properties" ma:root="true" ma:fieldsID="26c36173df0f5bca5baa94e886b6898e" ns2:_="" ns3:_="">
    <xsd:import namespace="1632685A-F173-4044-A688-A6BDC57C858F"/>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minOccurs="0"/>
                <xsd:element ref="ns2:Key_Words"/>
                <xsd:element ref="ns2:Category_Name" minOccurs="0"/>
                <xsd:element ref="ns2:Category_Values" minOccurs="0"/>
                <xsd:element ref="ns2:Case" minOccurs="0"/>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1632685A-F173-4044-A688-A6BDC57C858F"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nillable="true" ma:displayName="My Keywords" ma:internalName="MyKeywords">
      <xsd:complexType>
        <xsd:complexContent>
          <xsd:extension base="dms:MultiChoiceFillIn">
            <xsd:sequence>
              <xsd:element name="Value" maxOccurs="unbounded" minOccurs="0" nillable="true">
                <xsd:simpleType>
                  <xsd:union memberTypes="dms:Text">
                    <xsd:simpleType>
                      <xsd:restriction base="dms:Choice">
                        <xsd:enumeration value="NA"/>
                      </xsd:restriction>
                    </xsd:simpleType>
                  </xsd:union>
                </xsd:simpleType>
              </xsd:element>
            </xsd:sequence>
          </xsd:extension>
        </xsd:complexContent>
      </xsd:complexType>
    </xsd:element>
    <xsd:element name="Key_Words" ma:index="10" ma:displayName="Key Words" ma:default="" ma:internalName="Key_Words">
      <xsd:simpleType>
        <xsd:restriction base="dms:Choice">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nillable="true" ma:displayName="Case" ma:default="NA" ma:format="Dropdown" ma:hidden="true" ma:internalName="Case" ma:readOnly="false">
      <xsd:simpleType>
        <xsd:restriction base="dms:Choice">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Recruitment and Selection" ma:format="RadioButtons" ma:hidden="true" ma:internalName="Activity" ma:readOnly="false">
      <xsd:simpleType>
        <xsd:restriction base="dms:Choice">
          <xsd:enumeration value="Recruitment and Selection"/>
        </xsd:restriction>
      </xsd:simpleType>
    </xsd:element>
    <xsd:element name="Subactivity" ma:index="34" nillable="true" ma:displayName="Subactivity" ma:default="Position Descriptions" ma:format="RadioButtons" ma:hidden="true" ma:internalName="Subactivity" ma:readOnly="false">
      <xsd:simpleType>
        <xsd:restriction base="dms:Choice">
          <xsd:enumeration value="Position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ggregation_Status xmlns="1632685A-F173-4044-A688-A6BDC57C858F">Normal</Aggregation_Status>
    <ADLog xmlns="1632685A-F173-4044-A688-A6BDC57C858F">330,Kate Palmer,Adviser People and Development,30/06/2014;609,Alaina Pomeroy,Programme Coordinator,13/07/2016;768,Hilary Cook,Senior HR Adviser,12/04/2017;</ADLog>
    <Crown_Entity xmlns="1632685A-F173-4044-A688-A6BDC57C858F">
      <Value>NA</Value>
    </Crown_Entity>
    <Original_x0020_Author xmlns="1632685A-F173-4044-A688-A6BDC57C858F">Susan Ferris</Original_x0020_Author>
    <Case xmlns="1632685A-F173-4044-A688-A6BDC57C858F">NA</Case>
    <Disposal_Action_Authoriser xmlns="1632685A-F173-4044-A688-A6BDC57C858F">
      <UserInfo>
        <DisplayName/>
        <AccountId xsi:nil="true"/>
        <AccountType/>
      </UserInfo>
    </Disposal_Action_Authoriser>
    <Narrative xmlns="1632685A-F173-4044-A688-A6BDC57C858F" xsi:nil="true"/>
    <Related_Record xmlns="1632685A-F173-4044-A688-A6BDC57C858F" xsi:nil="true"/>
    <Project xmlns="1632685A-F173-4044-A688-A6BDC57C858F">NA</Project>
    <First_x0020_Created xmlns="1632685A-F173-4044-A688-A6BDC57C858F">18/04/2017 9:23:00 a.m.</First_x0020_Created>
    <Target_Audience xmlns="1632685A-F173-4044-A688-A6BDC57C858F">Internal</Target_Audience>
    <Topic xmlns="1632685A-F173-4044-A688-A6BDC57C858F">NA</Topic>
    <Original_x0020_Producer xmlns="1632685A-F173-4044-A688-A6BDC57C858F" xsi:nil="true"/>
    <Theme xmlns="1632685A-F173-4044-A688-A6BDC57C858F">
      <Value>NA</Value>
    </Theme>
    <Key_Words xmlns="1632685A-F173-4044-A688-A6BDC57C858F">NA</Key_Words>
    <Publisher_Source xmlns="1632685A-F173-4044-A688-A6BDC57C858F" xsi:nil="true"/>
    <Record_Type xmlns="1632685A-F173-4044-A688-A6BDC57C858F">Normal</Record_Type>
    <Read_Only_Status xmlns="1632685A-F173-4044-A688-A6BDC57C858F">Open</Read_Only_Status>
    <My_Keywords xmlns="1632685A-F173-4044-A688-A6BDC57C858F"/>
    <Related_People xmlns="1632685A-F173-4044-A688-A6BDC57C858F">
      <UserInfo>
        <DisplayName/>
        <AccountId xsi:nil="true"/>
        <AccountType/>
      </UserInfo>
    </Related_People>
    <PRA_Type xmlns="1632685A-F173-4044-A688-A6BDC57C858F">Doc</PRA_Type>
    <Security_Rating xmlns="1632685A-F173-4044-A688-A6BDC57C858F">In-confidence</Security_Rating>
    <RecordID xmlns="1632685A-F173-4044-A688-A6BDC57C858F">149764</RecordID>
    <Function xmlns="1632685A-F173-4044-A688-A6BDC57C858F">Human Resources</Function>
    <Activity xmlns="1632685A-F173-4044-A688-A6BDC57C858F">Recruitment and Selection</Activity>
    <Subactivity xmlns="1632685A-F173-4044-A688-A6BDC57C858F">Position Descriptions</Subactivity>
    <Know-How_Type xmlns="1632685A-F173-4044-A688-A6BDC57C858F">NA</Know-How_Type>
    <Mode xmlns="1632685A-F173-4044-A688-A6BDC57C858F">NA</Mode>
    <Original_x0020_Created xmlns="1632685A-F173-4044-A688-A6BDC57C858F">18/04/2017 10:49:17 a.m.</Original_x0020_Created>
    <Related_x0020_Record_x0020_Links xmlns="9839ff3a-355b-4117-b331-4f99f36137b4" xsi:nil="true"/>
    <Document_Type xmlns="1632685A-F173-4044-A688-A6BDC57C858F">Employment Related</Document_Type>
    <Original_x0020_Modified xmlns="1632685A-F173-4044-A688-A6BDC57C858F">18/04/2017 10:49:17 a.m.</Original_x0020_Modified>
    <Function_Group xmlns="1632685A-F173-4044-A688-A6BDC57C858F">Corporate Management</Function_Group>
    <Hold xmlns="1632685A-F173-4044-A688-A6BDC57C858F">false</Hold>
    <Category_Name xmlns="1632685A-F173-4044-A688-A6BDC57C858F">NA</Category_Name>
    <Authoritative_Version xmlns="1632685A-F173-4044-A688-A6BDC57C858F">false</Authoritative_Version>
    <Category_Values xmlns="1632685A-F173-4044-A688-A6BDC57C858F">NA</Category_Values>
    <ADLogModifiedBy xmlns="1632685A-F173-4044-A688-A6BDC57C858F">330,Kate Palmer,Adviser People and Development,30/06/2014;609,Alaina Pomeroy,Programme Coordinator,13/07/2016;641,Holly Nepia,Receptionist,18/07/2016;768,Hilary Cook,Senior HR Adviser,12/04/2017;</ADLogModifiedBy>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D7AE9-A6A2-4ECA-A202-B2ECD20A4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685A-F173-4044-A688-A6BDC57C858F"/>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12B16B-9682-47AB-AEF0-1A22703D880A}">
  <ds:schemaRefs>
    <ds:schemaRef ds:uri="http://schemas.microsoft.com/office/2006/metadata/properties"/>
    <ds:schemaRef ds:uri="1632685A-F173-4044-A688-A6BDC57C858F"/>
    <ds:schemaRef ds:uri="9839ff3a-355b-4117-b331-4f99f36137b4"/>
  </ds:schemaRefs>
</ds:datastoreItem>
</file>

<file path=customXml/itemProps3.xml><?xml version="1.0" encoding="utf-8"?>
<ds:datastoreItem xmlns:ds="http://schemas.openxmlformats.org/officeDocument/2006/customXml" ds:itemID="{AE7E017D-369C-4A87-B488-33D25555CB84}">
  <ds:schemaRefs>
    <ds:schemaRef ds:uri="http://schemas.microsoft.com/office/2006/metadata/longProperties"/>
  </ds:schemaRefs>
</ds:datastoreItem>
</file>

<file path=customXml/itemProps4.xml><?xml version="1.0" encoding="utf-8"?>
<ds:datastoreItem xmlns:ds="http://schemas.openxmlformats.org/officeDocument/2006/customXml" ds:itemID="{0C256A5C-62C2-4B5A-9C77-0186106E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Advisor - Transport Modelling - RDS 20170327</vt:lpstr>
    </vt:vector>
  </TitlesOfParts>
  <Company>LTSA</Company>
  <LinksUpToDate>false</LinksUpToDate>
  <CharactersWithSpaces>11951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 - Transport Modelling - RDS 20170327</dc:title>
  <dc:creator>Susan Ferris</dc:creator>
  <cp:lastModifiedBy>Hilary Cook</cp:lastModifiedBy>
  <cp:revision>3</cp:revision>
  <cp:lastPrinted>2017-03-27T01:59:00Z</cp:lastPrinted>
  <dcterms:created xsi:type="dcterms:W3CDTF">2017-04-20T05:41:00Z</dcterms:created>
  <dcterms:modified xsi:type="dcterms:W3CDTF">2017-04-20T05:47:00Z</dcterms:modified>
  <cp:contentType>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-1712751006</vt:i4>
  </property>
  <property fmtid="{D5CDD505-2E9C-101B-9397-08002B2CF9AE}" pid="3" name="_NewReviewCycle">
    <vt:lpwstr/>
  </property>
  <property fmtid="{D5CDD505-2E9C-101B-9397-08002B2CF9AE}" pid="4" name="_EmailSubject">
    <vt:lpwstr>FESA positions  - JD's </vt:lpwstr>
  </property>
  <property fmtid="{D5CDD505-2E9C-101B-9397-08002B2CF9AE}" pid="5" name="_AuthorEmail">
    <vt:lpwstr>H.Cook@transport.govt.nz</vt:lpwstr>
  </property>
  <property fmtid="{D5CDD505-2E9C-101B-9397-08002B2CF9AE}" pid="6" name="_AuthorEmailDisplayName">
    <vt:lpwstr>Hilary Cook</vt:lpwstr>
  </property>
  <property fmtid="{D5CDD505-2E9C-101B-9397-08002B2CF9AE}" pid="7" name="_PreviousAdHocReviewCycleID">
    <vt:i4>867093663</vt:i4>
  </property>
  <property fmtid="{D5CDD505-2E9C-101B-9397-08002B2CF9AE}" pid="8" name="ContentType">
    <vt:lpwstr>eDocument</vt:lpwstr>
  </property>
  <property fmtid="{D5CDD505-2E9C-101B-9397-08002B2CF9AE}" pid="9" name="Originating Application">
    <vt:lpwstr>Microsoft Office Word 2007</vt:lpwstr>
  </property>
  <property fmtid="{D5CDD505-2E9C-101B-9397-08002B2CF9AE}" pid="10" name="ContentTypeId">
    <vt:lpwstr>0x0101008EE97655591A421D982C8CBBCA2B2410AB00C710B96DC9AE984B8327643291467F79</vt:lpwstr>
  </property>
  <property fmtid="{D5CDD505-2E9C-101B-9397-08002B2CF9AE}" pid="11" name="Order">
    <vt:r8>19700</vt:r8>
  </property>
  <property fmtid="{D5CDD505-2E9C-101B-9397-08002B2CF9AE}" pid="12" name="_ReviewingToolsShownOnce">
    <vt:lpwstr/>
  </property>
</Properties>
</file>