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8D" w:rsidRPr="00D921B1" w:rsidRDefault="005A7788" w:rsidP="00C228A2">
      <w:pPr>
        <w:pStyle w:val="Heading1"/>
        <w:spacing w:before="120"/>
        <w:rPr>
          <w:color w:val="00B0F0"/>
          <w:szCs w:val="52"/>
        </w:rPr>
      </w:pPr>
      <w:bookmarkStart w:id="0" w:name="_GoBack"/>
      <w:bookmarkEnd w:id="0"/>
      <w:r>
        <w:rPr>
          <w:color w:val="00B0F0"/>
          <w:szCs w:val="52"/>
        </w:rPr>
        <w:t>Senior Data Analyst</w:t>
      </w:r>
    </w:p>
    <w:p w:rsidR="002B063A" w:rsidRPr="00D921B1" w:rsidRDefault="005A7788" w:rsidP="002B063A">
      <w:pPr>
        <w:pStyle w:val="Heading2"/>
        <w:rPr>
          <w:color w:val="00B0F0"/>
        </w:rPr>
      </w:pPr>
      <w:r>
        <w:rPr>
          <w:color w:val="00B0F0"/>
        </w:rPr>
        <w:t>Analytics &amp; Modelling, Regulatory &amp; Data</w:t>
      </w:r>
    </w:p>
    <w:p w:rsidR="003E656E" w:rsidRPr="003E656E" w:rsidRDefault="003E656E" w:rsidP="003E656E">
      <w:pPr>
        <w:rPr>
          <w:noProof/>
          <w:sz w:val="22"/>
          <w:szCs w:val="22"/>
          <w:lang w:val="en-NZ"/>
        </w:rPr>
      </w:pPr>
      <w:r w:rsidRPr="003E656E">
        <w:rPr>
          <w:noProof/>
          <w:sz w:val="22"/>
          <w:szCs w:val="22"/>
          <w:lang w:val="en-NZ"/>
        </w:rPr>
        <w:t xml:space="preserve">This role is part of the Regulatory &amp; Data Group. This Group provides quality, timely and effective policy and evidence based analysis for the Ministry and the transport sector.  Functional teams include Resilience &amp; Security, Mobility &amp; Safety, International Connections, Domain Strategy, Economics &amp; Evaluation and Analytics &amp; Modelling. Responsible for the provision of logistical support to New Zealand Search &amp; Rescue (NZSAR).  </w:t>
      </w:r>
    </w:p>
    <w:p w:rsidR="00523A28" w:rsidRDefault="003E656E" w:rsidP="003E656E">
      <w:pPr>
        <w:jc w:val="both"/>
        <w:rPr>
          <w:noProof/>
          <w:sz w:val="22"/>
          <w:szCs w:val="22"/>
          <w:lang w:val="en-NZ"/>
        </w:rPr>
      </w:pPr>
      <w:r w:rsidRPr="003E656E">
        <w:rPr>
          <w:noProof/>
          <w:sz w:val="22"/>
          <w:szCs w:val="22"/>
          <w:lang w:val="en-NZ"/>
        </w:rPr>
        <w:t>The Analytics &amp; Modelling Team are responsible for providing internal, expert modelling capability to inform strategy and policy. They work with the transport Crown Entities, and relevant policy teams to provide technical expertise and independent assessment.</w:t>
      </w:r>
    </w:p>
    <w:p w:rsidR="003E656E" w:rsidRDefault="003E656E" w:rsidP="003E656E">
      <w:pPr>
        <w:rPr>
          <w:sz w:val="22"/>
          <w:szCs w:val="22"/>
          <w:lang w:val="en-NZ"/>
        </w:rPr>
      </w:pPr>
      <w:r w:rsidRPr="003E656E">
        <w:rPr>
          <w:noProof/>
          <w:sz w:val="22"/>
          <w:szCs w:val="22"/>
          <w:lang w:val="en-NZ"/>
        </w:rPr>
        <w:t xml:space="preserve">The role of the Senior Data Analyst - Analytics &amp; Modelling is to lead complex policy projects within Analytics &amp; Modelling team, providing high quality information and expert advice on transport policy issues and is responsible for supporting the overall capability of the team. </w:t>
      </w:r>
    </w:p>
    <w:p w:rsidR="003E656E" w:rsidRPr="003E656E" w:rsidRDefault="003E656E" w:rsidP="003E656E">
      <w:pPr>
        <w:rPr>
          <w:sz w:val="22"/>
          <w:szCs w:val="22"/>
          <w:lang w:val="en-NZ"/>
        </w:rPr>
      </w:pPr>
    </w:p>
    <w:p w:rsidR="005E298D" w:rsidRPr="00C228A2" w:rsidRDefault="00965942" w:rsidP="002B063A">
      <w:pPr>
        <w:pStyle w:val="Bullet"/>
        <w:ind w:left="851" w:hanging="284"/>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5E298D" w:rsidRPr="00C228A2">
        <w:rPr>
          <w:sz w:val="22"/>
          <w:szCs w:val="22"/>
        </w:rPr>
        <w:t>Manager</w:t>
      </w:r>
      <w:r w:rsidR="003E656E">
        <w:rPr>
          <w:sz w:val="22"/>
          <w:szCs w:val="22"/>
        </w:rPr>
        <w:t>, Analytics &amp; Modelling</w:t>
      </w:r>
    </w:p>
    <w:p w:rsidR="005E298D" w:rsidRPr="00C228A2" w:rsidRDefault="00965942" w:rsidP="002B063A">
      <w:pPr>
        <w:pStyle w:val="Bullethighlighted"/>
        <w:ind w:left="851" w:hanging="284"/>
        <w:rPr>
          <w:rStyle w:val="BullethighlightedChar"/>
          <w:b/>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410"/>
        <w:gridCol w:w="8363"/>
      </w:tblGrid>
      <w:tr w:rsidR="00D265E9" w:rsidRPr="00D265E9"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rsidR="00D265E9" w:rsidRPr="00ED224E" w:rsidRDefault="00D265E9" w:rsidP="00D265E9">
            <w:pPr>
              <w:pStyle w:val="Tablenormal0"/>
              <w:spacing w:before="120"/>
              <w:ind w:left="-108"/>
              <w:jc w:val="center"/>
              <w:rPr>
                <w:b/>
                <w:color w:val="FFFFFF" w:themeColor="background1"/>
                <w:sz w:val="23"/>
                <w:szCs w:val="23"/>
              </w:rPr>
            </w:pPr>
          </w:p>
          <w:p w:rsidR="00D265E9" w:rsidRPr="00ED224E" w:rsidRDefault="00D265E9" w:rsidP="00D265E9">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p w:rsidR="00D265E9" w:rsidRPr="00ED224E" w:rsidRDefault="00D265E9" w:rsidP="00D265E9">
            <w:pPr>
              <w:pStyle w:val="Heading3"/>
              <w:jc w:val="center"/>
              <w:rPr>
                <w:color w:val="FFFFFF" w:themeColor="background1"/>
                <w:sz w:val="23"/>
                <w:szCs w:val="23"/>
              </w:rPr>
            </w:pPr>
          </w:p>
        </w:tc>
        <w:tc>
          <w:tcPr>
            <w:tcW w:w="8363" w:type="dxa"/>
            <w:tcBorders>
              <w:left w:val="single" w:sz="6" w:space="0" w:color="auto"/>
            </w:tcBorders>
          </w:tcPr>
          <w:p w:rsidR="00777253" w:rsidRDefault="00777253" w:rsidP="00777253">
            <w:pPr>
              <w:pStyle w:val="Heading3"/>
              <w:ind w:left="176"/>
              <w:rPr>
                <w:color w:val="auto"/>
                <w:sz w:val="22"/>
                <w:szCs w:val="22"/>
              </w:rPr>
            </w:pPr>
          </w:p>
          <w:p w:rsidR="00D265E9" w:rsidRPr="00777253" w:rsidRDefault="00D265E9" w:rsidP="00777253">
            <w:pPr>
              <w:pStyle w:val="Heading3"/>
              <w:ind w:left="176"/>
              <w:rPr>
                <w:color w:val="auto"/>
                <w:sz w:val="22"/>
                <w:szCs w:val="22"/>
              </w:rPr>
            </w:pPr>
            <w:r w:rsidRPr="00C228A2">
              <w:rPr>
                <w:color w:val="auto"/>
                <w:sz w:val="22"/>
                <w:szCs w:val="22"/>
              </w:rPr>
              <w:t>We are committed and responsible</w:t>
            </w:r>
          </w:p>
        </w:tc>
      </w:tr>
      <w:tr w:rsidR="00984C82" w:rsidRPr="00D265E9"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rsidR="00984C82" w:rsidRPr="00ED224E" w:rsidRDefault="00984C82" w:rsidP="00984C82">
            <w:pPr>
              <w:pStyle w:val="Tablenormal0"/>
              <w:spacing w:before="80"/>
              <w:ind w:left="-108"/>
              <w:jc w:val="center"/>
              <w:rPr>
                <w:b/>
                <w:color w:val="FFFFFF" w:themeColor="background1"/>
                <w:sz w:val="23"/>
                <w:szCs w:val="23"/>
              </w:rPr>
            </w:pPr>
          </w:p>
          <w:p w:rsidR="00984C82" w:rsidRPr="00ED224E" w:rsidRDefault="00984C82" w:rsidP="00984C82">
            <w:pPr>
              <w:pStyle w:val="Tablenormal0"/>
              <w:spacing w:before="80"/>
              <w:ind w:left="-108"/>
              <w:jc w:val="center"/>
              <w:rPr>
                <w:b/>
                <w:color w:val="FFFFFF" w:themeColor="background1"/>
                <w:sz w:val="28"/>
                <w:szCs w:val="28"/>
              </w:rPr>
            </w:pPr>
            <w:r w:rsidRPr="00ED224E">
              <w:rPr>
                <w:b/>
                <w:color w:val="FFFFFF" w:themeColor="background1"/>
                <w:sz w:val="28"/>
                <w:szCs w:val="28"/>
              </w:rPr>
              <w:t>BOLD</w:t>
            </w:r>
          </w:p>
          <w:p w:rsidR="00984C82" w:rsidRPr="00ED224E" w:rsidRDefault="00984C82" w:rsidP="00984C82">
            <w:pPr>
              <w:pStyle w:val="Heading3"/>
              <w:jc w:val="center"/>
              <w:rPr>
                <w:color w:val="FFFFFF" w:themeColor="background1"/>
                <w:sz w:val="23"/>
                <w:szCs w:val="23"/>
              </w:rPr>
            </w:pPr>
          </w:p>
        </w:tc>
        <w:tc>
          <w:tcPr>
            <w:tcW w:w="8363" w:type="dxa"/>
            <w:tcBorders>
              <w:left w:val="single" w:sz="6" w:space="0" w:color="auto"/>
            </w:tcBorders>
          </w:tcPr>
          <w:p w:rsidR="00777253" w:rsidRDefault="00777253" w:rsidP="00984C82">
            <w:pPr>
              <w:pStyle w:val="Heading3"/>
              <w:ind w:left="176"/>
              <w:rPr>
                <w:color w:val="auto"/>
                <w:sz w:val="22"/>
                <w:szCs w:val="22"/>
              </w:rPr>
            </w:pPr>
          </w:p>
          <w:p w:rsidR="00984C82" w:rsidRPr="00C228A2" w:rsidRDefault="00984C82" w:rsidP="00984C82">
            <w:pPr>
              <w:pStyle w:val="Heading3"/>
              <w:ind w:left="176"/>
              <w:rPr>
                <w:color w:val="auto"/>
                <w:sz w:val="22"/>
                <w:szCs w:val="22"/>
              </w:rPr>
            </w:pPr>
            <w:r w:rsidRPr="00C228A2">
              <w:rPr>
                <w:color w:val="auto"/>
                <w:sz w:val="22"/>
                <w:szCs w:val="22"/>
              </w:rPr>
              <w:t>We are courageous, shaping our place in the world</w:t>
            </w:r>
          </w:p>
          <w:p w:rsidR="00D265E9" w:rsidRPr="00C228A2" w:rsidRDefault="00C228A2" w:rsidP="00777253">
            <w:pPr>
              <w:pStyle w:val="Tablebullet"/>
              <w:numPr>
                <w:ilvl w:val="0"/>
                <w:numId w:val="0"/>
              </w:numPr>
              <w:rPr>
                <w:sz w:val="22"/>
                <w:szCs w:val="22"/>
              </w:rPr>
            </w:pPr>
            <w:r w:rsidRPr="00C228A2">
              <w:rPr>
                <w:sz w:val="22"/>
                <w:szCs w:val="22"/>
              </w:rPr>
              <w:t xml:space="preserve"> </w:t>
            </w:r>
          </w:p>
        </w:tc>
      </w:tr>
      <w:tr w:rsidR="00984C82" w:rsidRPr="00D265E9"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rsidR="00984C82" w:rsidRPr="00ED224E" w:rsidRDefault="00984C82" w:rsidP="00984C82">
            <w:pPr>
              <w:pStyle w:val="Heading3"/>
              <w:jc w:val="center"/>
              <w:rPr>
                <w:color w:val="FFFFFF" w:themeColor="background1"/>
                <w:sz w:val="23"/>
                <w:szCs w:val="23"/>
              </w:rPr>
            </w:pPr>
          </w:p>
          <w:p w:rsidR="00984C82" w:rsidRPr="00ED224E" w:rsidRDefault="00984C82" w:rsidP="00984C82">
            <w:pPr>
              <w:pStyle w:val="Heading3"/>
              <w:jc w:val="center"/>
              <w:rPr>
                <w:color w:val="FFFFFF" w:themeColor="background1"/>
                <w:sz w:val="28"/>
                <w:szCs w:val="28"/>
              </w:rPr>
            </w:pPr>
            <w:r w:rsidRPr="00ED224E">
              <w:rPr>
                <w:color w:val="FFFFFF" w:themeColor="background1"/>
                <w:sz w:val="28"/>
                <w:szCs w:val="28"/>
              </w:rPr>
              <w:t>COLLABORATIVE</w:t>
            </w:r>
          </w:p>
        </w:tc>
        <w:tc>
          <w:tcPr>
            <w:tcW w:w="8363" w:type="dxa"/>
            <w:tcBorders>
              <w:left w:val="single" w:sz="6" w:space="0" w:color="auto"/>
            </w:tcBorders>
          </w:tcPr>
          <w:p w:rsidR="00777253" w:rsidRDefault="00777253" w:rsidP="00984C82">
            <w:pPr>
              <w:pStyle w:val="Heading3"/>
              <w:ind w:left="176"/>
              <w:rPr>
                <w:color w:val="auto"/>
                <w:sz w:val="22"/>
                <w:szCs w:val="22"/>
              </w:rPr>
            </w:pPr>
          </w:p>
          <w:p w:rsidR="00984C82" w:rsidRPr="00C228A2" w:rsidRDefault="00984C82" w:rsidP="00884DA8">
            <w:pPr>
              <w:pStyle w:val="Heading3"/>
              <w:spacing w:after="120"/>
              <w:ind w:left="176"/>
              <w:rPr>
                <w:color w:val="auto"/>
                <w:sz w:val="22"/>
                <w:szCs w:val="22"/>
              </w:rPr>
            </w:pPr>
            <w:r w:rsidRPr="00C228A2">
              <w:rPr>
                <w:color w:val="auto"/>
                <w:sz w:val="22"/>
                <w:szCs w:val="22"/>
              </w:rPr>
              <w:t>We are connected and journey with others</w:t>
            </w:r>
          </w:p>
          <w:p w:rsidR="00984C82" w:rsidRPr="00C228A2" w:rsidRDefault="00984C82" w:rsidP="00777253">
            <w:pPr>
              <w:pStyle w:val="Tablebullet"/>
              <w:numPr>
                <w:ilvl w:val="0"/>
                <w:numId w:val="0"/>
              </w:numPr>
              <w:rPr>
                <w:sz w:val="22"/>
                <w:szCs w:val="22"/>
              </w:rPr>
            </w:pPr>
          </w:p>
        </w:tc>
      </w:tr>
    </w:tbl>
    <w:p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tbl>
      <w:tblPr>
        <w:tblStyle w:val="Blanktable"/>
        <w:tblW w:w="9781" w:type="dxa"/>
        <w:tblLook w:val="04A0" w:firstRow="1" w:lastRow="0" w:firstColumn="1" w:lastColumn="0" w:noHBand="0" w:noVBand="1"/>
      </w:tblPr>
      <w:tblGrid>
        <w:gridCol w:w="1134"/>
        <w:gridCol w:w="8647"/>
      </w:tblGrid>
      <w:tr w:rsidR="00D921B1" w:rsidRPr="004C06B0" w:rsidTr="006F4B43">
        <w:trPr>
          <w:cantSplit/>
          <w:tblHeader/>
        </w:trPr>
        <w:tc>
          <w:tcPr>
            <w:tcW w:w="9781" w:type="dxa"/>
            <w:gridSpan w:val="2"/>
            <w:shd w:val="clear" w:color="auto" w:fill="auto"/>
          </w:tcPr>
          <w:p w:rsidR="00D921B1" w:rsidRPr="004C06B0" w:rsidRDefault="00BD0C1F" w:rsidP="00BD0C1F">
            <w:pPr>
              <w:pStyle w:val="Tableheading"/>
              <w:rPr>
                <w:color w:val="00B0F0"/>
              </w:rPr>
            </w:pPr>
            <w:r>
              <w:rPr>
                <w:color w:val="00B0F0"/>
              </w:rPr>
              <w:lastRenderedPageBreak/>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6F4B43">
        <w:tc>
          <w:tcPr>
            <w:tcW w:w="9781" w:type="dxa"/>
            <w:gridSpan w:val="2"/>
          </w:tcPr>
          <w:p w:rsidR="003E656E" w:rsidRPr="003E656E" w:rsidRDefault="003E656E" w:rsidP="003E656E">
            <w:pPr>
              <w:rPr>
                <w:noProof/>
                <w:sz w:val="22"/>
                <w:szCs w:val="22"/>
                <w:lang w:val="en-NZ"/>
              </w:rPr>
            </w:pPr>
            <w:r w:rsidRPr="003E656E">
              <w:rPr>
                <w:noProof/>
                <w:sz w:val="22"/>
                <w:szCs w:val="22"/>
                <w:lang w:val="en-NZ"/>
              </w:rPr>
              <w:t>The Senior Data Analyst –Analytics &amp; Modelling has the responsibility for supporting the overall capability of the team to delivery on their key objectives.</w:t>
            </w:r>
          </w:p>
          <w:p w:rsidR="003E656E" w:rsidRPr="003E656E" w:rsidRDefault="003E656E" w:rsidP="003E656E">
            <w:pPr>
              <w:rPr>
                <w:noProof/>
                <w:sz w:val="22"/>
                <w:szCs w:val="22"/>
                <w:lang w:val="en-NZ"/>
              </w:rPr>
            </w:pPr>
            <w:r w:rsidRPr="003E656E">
              <w:rPr>
                <w:noProof/>
                <w:sz w:val="22"/>
                <w:szCs w:val="22"/>
                <w:lang w:val="en-NZ"/>
              </w:rPr>
              <w:t>This role is responsible for:</w:t>
            </w:r>
          </w:p>
          <w:p w:rsidR="003E656E" w:rsidRPr="003E656E" w:rsidRDefault="003E656E" w:rsidP="003E656E">
            <w:pPr>
              <w:pStyle w:val="ListParagraph"/>
              <w:numPr>
                <w:ilvl w:val="0"/>
                <w:numId w:val="46"/>
              </w:numPr>
              <w:spacing w:before="120" w:after="120"/>
              <w:contextualSpacing/>
              <w:rPr>
                <w:noProof/>
                <w:sz w:val="22"/>
                <w:szCs w:val="22"/>
                <w:lang w:val="en-NZ"/>
              </w:rPr>
            </w:pPr>
            <w:r w:rsidRPr="003E656E">
              <w:rPr>
                <w:noProof/>
                <w:sz w:val="22"/>
                <w:szCs w:val="22"/>
                <w:lang w:val="en-NZ"/>
              </w:rPr>
              <w:t>Assisting in the implementation of a modelling and analytics strategy across the transport sector</w:t>
            </w:r>
          </w:p>
          <w:p w:rsidR="003E656E" w:rsidRPr="003E656E" w:rsidRDefault="003E656E" w:rsidP="003E656E">
            <w:pPr>
              <w:pStyle w:val="ListParagraph"/>
              <w:numPr>
                <w:ilvl w:val="0"/>
                <w:numId w:val="46"/>
              </w:numPr>
              <w:spacing w:before="120" w:after="120"/>
              <w:contextualSpacing/>
              <w:rPr>
                <w:noProof/>
                <w:sz w:val="22"/>
                <w:szCs w:val="22"/>
                <w:lang w:val="en-NZ"/>
              </w:rPr>
            </w:pPr>
            <w:r w:rsidRPr="003E656E">
              <w:rPr>
                <w:noProof/>
                <w:sz w:val="22"/>
                <w:szCs w:val="22"/>
                <w:lang w:val="en-NZ"/>
              </w:rPr>
              <w:t>Undertaking complex policy issues, leading development of innovative, practical and robust modelling and analysis, and providing authoritative advice often in areas that are complex and sensitive.</w:t>
            </w:r>
          </w:p>
          <w:p w:rsidR="003E656E" w:rsidRPr="003E656E" w:rsidRDefault="003E656E" w:rsidP="003E656E">
            <w:pPr>
              <w:pStyle w:val="ListParagraph"/>
              <w:numPr>
                <w:ilvl w:val="0"/>
                <w:numId w:val="46"/>
              </w:numPr>
              <w:spacing w:before="120" w:after="120"/>
              <w:contextualSpacing/>
              <w:rPr>
                <w:noProof/>
                <w:sz w:val="22"/>
                <w:szCs w:val="22"/>
                <w:lang w:val="en-NZ"/>
              </w:rPr>
            </w:pPr>
            <w:r w:rsidRPr="003E656E">
              <w:rPr>
                <w:noProof/>
                <w:sz w:val="22"/>
                <w:szCs w:val="22"/>
                <w:lang w:val="en-NZ"/>
              </w:rPr>
              <w:t>Engaging with key stakeholders as required</w:t>
            </w:r>
          </w:p>
          <w:p w:rsidR="003E656E" w:rsidRPr="003E656E" w:rsidRDefault="003E656E" w:rsidP="003E656E">
            <w:pPr>
              <w:pStyle w:val="ListParagraph"/>
              <w:numPr>
                <w:ilvl w:val="0"/>
                <w:numId w:val="46"/>
              </w:numPr>
              <w:spacing w:before="120" w:after="120"/>
              <w:contextualSpacing/>
              <w:rPr>
                <w:noProof/>
                <w:sz w:val="22"/>
                <w:szCs w:val="22"/>
                <w:lang w:val="en-NZ"/>
              </w:rPr>
            </w:pPr>
            <w:r w:rsidRPr="003E656E">
              <w:rPr>
                <w:noProof/>
                <w:sz w:val="22"/>
                <w:szCs w:val="22"/>
                <w:lang w:val="en-NZ"/>
              </w:rPr>
              <w:t>Taking the lead and project managing modelling and analytical work</w:t>
            </w:r>
          </w:p>
          <w:p w:rsidR="003E656E" w:rsidRPr="003E656E" w:rsidRDefault="003E656E" w:rsidP="003E656E">
            <w:pPr>
              <w:pStyle w:val="ListParagraph"/>
              <w:numPr>
                <w:ilvl w:val="0"/>
                <w:numId w:val="46"/>
              </w:numPr>
              <w:spacing w:before="120" w:after="120"/>
              <w:contextualSpacing/>
              <w:rPr>
                <w:noProof/>
                <w:sz w:val="22"/>
                <w:szCs w:val="22"/>
                <w:lang w:val="en-NZ"/>
              </w:rPr>
            </w:pPr>
            <w:r w:rsidRPr="003E656E">
              <w:rPr>
                <w:noProof/>
                <w:sz w:val="22"/>
                <w:szCs w:val="22"/>
                <w:lang w:val="en-NZ"/>
              </w:rPr>
              <w:t>Enhancing the overall capability of the team through guiding and mentoring both advisers and graduates in their day to day work</w:t>
            </w:r>
          </w:p>
          <w:p w:rsidR="00D921B1" w:rsidRDefault="003E656E" w:rsidP="003E656E">
            <w:pPr>
              <w:pStyle w:val="ListParagraph"/>
              <w:numPr>
                <w:ilvl w:val="0"/>
                <w:numId w:val="46"/>
              </w:numPr>
              <w:spacing w:before="120" w:after="120"/>
              <w:contextualSpacing/>
              <w:rPr>
                <w:sz w:val="22"/>
                <w:szCs w:val="22"/>
                <w:lang w:val="en-NZ"/>
              </w:rPr>
            </w:pPr>
            <w:r w:rsidRPr="003E656E">
              <w:rPr>
                <w:noProof/>
                <w:sz w:val="22"/>
                <w:szCs w:val="22"/>
                <w:lang w:val="en-NZ"/>
              </w:rPr>
              <w:t>Establishing and developing productive relationships with other transport sector agencies and the wider government sector</w:t>
            </w:r>
          </w:p>
          <w:p w:rsidR="003E656E" w:rsidRPr="003E656E" w:rsidRDefault="003E656E" w:rsidP="003E656E">
            <w:pPr>
              <w:pStyle w:val="ListParagraph"/>
              <w:spacing w:before="120" w:after="120"/>
              <w:ind w:left="924"/>
              <w:contextualSpacing/>
              <w:rPr>
                <w:sz w:val="22"/>
                <w:szCs w:val="22"/>
                <w:lang w:val="en-NZ"/>
              </w:rPr>
            </w:pPr>
          </w:p>
        </w:tc>
      </w:tr>
      <w:tr w:rsidR="004C06B0" w:rsidRPr="004C06B0" w:rsidTr="006F4B43">
        <w:trPr>
          <w:cantSplit/>
          <w:tblHeader/>
        </w:trPr>
        <w:tc>
          <w:tcPr>
            <w:tcW w:w="9781" w:type="dxa"/>
            <w:gridSpan w:val="2"/>
            <w:shd w:val="clear" w:color="auto" w:fill="auto"/>
          </w:tcPr>
          <w:p w:rsidR="004C06B0" w:rsidRPr="004C06B0" w:rsidRDefault="004C06B0" w:rsidP="006F4B43">
            <w:pPr>
              <w:pStyle w:val="Tableheading"/>
              <w:rPr>
                <w:color w:val="00B0F0"/>
              </w:rPr>
            </w:pPr>
            <w:r w:rsidRPr="0016618A">
              <w:rPr>
                <w:color w:val="00B0F0"/>
                <w:sz w:val="24"/>
              </w:rPr>
              <w:br w:type="page"/>
            </w:r>
            <w:r w:rsidR="0016618A" w:rsidRPr="0016618A">
              <w:rPr>
                <w:color w:val="00B0F0"/>
                <w:szCs w:val="26"/>
              </w:rPr>
              <w:t>Your</w:t>
            </w:r>
            <w:r w:rsidR="0016618A" w:rsidRPr="0016618A">
              <w:rPr>
                <w:color w:val="00B0F0"/>
                <w:sz w:val="24"/>
              </w:rPr>
              <w:t xml:space="preserve"> </w:t>
            </w:r>
            <w:r w:rsidRPr="004C06B0">
              <w:rPr>
                <w:color w:val="00B0F0"/>
              </w:rPr>
              <w:t>Health</w:t>
            </w:r>
            <w:r w:rsidR="006F4B43">
              <w:rPr>
                <w:color w:val="00B0F0"/>
              </w:rPr>
              <w:t xml:space="preserve">, </w:t>
            </w:r>
            <w:r w:rsidRPr="004C06B0">
              <w:rPr>
                <w:color w:val="00B0F0"/>
              </w:rPr>
              <w:t>Safety</w:t>
            </w:r>
            <w:r w:rsidR="006F4B43">
              <w:rPr>
                <w:color w:val="00B0F0"/>
              </w:rPr>
              <w:t xml:space="preserve"> and Wellbeing </w:t>
            </w:r>
          </w:p>
        </w:tc>
      </w:tr>
      <w:tr w:rsidR="00D921B1" w:rsidRPr="00C228A2" w:rsidTr="006F4B43">
        <w:tc>
          <w:tcPr>
            <w:tcW w:w="9781" w:type="dxa"/>
            <w:gridSpan w:val="2"/>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6F4B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781" w:type="dxa"/>
            <w:gridSpan w:val="2"/>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4C06B0" w:rsidRPr="00C228A2" w:rsidTr="006F4B43">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r w:rsidRPr="00C228A2">
              <w:rPr>
                <w:sz w:val="22"/>
                <w:szCs w:val="22"/>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rsidR="004C06B0" w:rsidRPr="00C228A2" w:rsidRDefault="003E656E" w:rsidP="005E298D">
            <w:pPr>
              <w:pStyle w:val="Tablenormalcondensed"/>
              <w:jc w:val="both"/>
              <w:rPr>
                <w:rFonts w:asciiTheme="minorHAnsi" w:hAnsiTheme="minorHAnsi"/>
                <w:sz w:val="22"/>
                <w:szCs w:val="22"/>
              </w:rPr>
            </w:pPr>
            <w:r>
              <w:rPr>
                <w:rFonts w:asciiTheme="minorHAnsi" w:hAnsiTheme="minorHAnsi"/>
                <w:sz w:val="22"/>
                <w:szCs w:val="22"/>
              </w:rPr>
              <w:t>Domain Strategy, Economics &amp; Evaluation team</w:t>
            </w:r>
          </w:p>
        </w:tc>
      </w:tr>
      <w:tr w:rsidR="004C06B0" w:rsidRPr="00C228A2" w:rsidTr="004C06B0">
        <w:trPr>
          <w:trHeight w:val="345"/>
        </w:trPr>
        <w:tc>
          <w:tcPr>
            <w:tcW w:w="1134" w:type="dxa"/>
            <w:vMerge/>
            <w:tcBorders>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3E656E" w:rsidP="005E298D">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4C06B0" w:rsidRPr="00C228A2" w:rsidTr="004C06B0">
        <w:trPr>
          <w:trHeight w:val="345"/>
        </w:trPr>
        <w:tc>
          <w:tcPr>
            <w:tcW w:w="1134" w:type="dxa"/>
            <w:vMerge/>
            <w:tcBorders>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3E656E" w:rsidP="005E298D">
            <w:pPr>
              <w:pStyle w:val="Tablenormalcondensed"/>
              <w:jc w:val="both"/>
              <w:rPr>
                <w:rFonts w:asciiTheme="minorHAnsi" w:hAnsiTheme="minorHAnsi"/>
                <w:sz w:val="22"/>
                <w:szCs w:val="22"/>
              </w:rPr>
            </w:pPr>
            <w:r>
              <w:rPr>
                <w:rFonts w:asciiTheme="minorHAnsi" w:hAnsiTheme="minorHAnsi"/>
                <w:sz w:val="22"/>
                <w:szCs w:val="22"/>
              </w:rPr>
              <w:t>Policy teams</w:t>
            </w:r>
          </w:p>
        </w:tc>
      </w:tr>
      <w:tr w:rsidR="004C06B0" w:rsidRPr="00C228A2" w:rsidTr="004C06B0">
        <w:trPr>
          <w:trHeight w:val="345"/>
        </w:trPr>
        <w:tc>
          <w:tcPr>
            <w:tcW w:w="1134" w:type="dxa"/>
            <w:vMerge/>
            <w:tcBorders>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3E656E" w:rsidP="005E298D">
            <w:pPr>
              <w:pStyle w:val="Tablenormalcondensed"/>
              <w:jc w:val="both"/>
              <w:rPr>
                <w:rFonts w:asciiTheme="minorHAnsi" w:hAnsiTheme="minorHAnsi"/>
                <w:sz w:val="22"/>
                <w:szCs w:val="22"/>
              </w:rPr>
            </w:pPr>
            <w:r>
              <w:rPr>
                <w:rFonts w:asciiTheme="minorHAnsi" w:hAnsiTheme="minorHAnsi"/>
                <w:sz w:val="22"/>
                <w:szCs w:val="22"/>
              </w:rPr>
              <w:t>All managers &amp; staff</w:t>
            </w:r>
          </w:p>
        </w:tc>
      </w:tr>
      <w:tr w:rsidR="004C06B0" w:rsidRPr="00C228A2" w:rsidTr="004C06B0">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r w:rsidRPr="00C228A2">
              <w:rPr>
                <w:sz w:val="22"/>
                <w:szCs w:val="22"/>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3E656E" w:rsidP="0046529F">
            <w:pPr>
              <w:pStyle w:val="Tablenormalcondensed"/>
              <w:jc w:val="both"/>
              <w:rPr>
                <w:rFonts w:asciiTheme="minorHAnsi" w:hAnsiTheme="minorHAnsi"/>
                <w:sz w:val="22"/>
                <w:szCs w:val="22"/>
              </w:rPr>
            </w:pPr>
            <w:r>
              <w:rPr>
                <w:rFonts w:asciiTheme="minorHAnsi" w:hAnsiTheme="minorHAnsi"/>
                <w:sz w:val="22"/>
                <w:szCs w:val="22"/>
              </w:rPr>
              <w:t>Minister &amp; Associate Minister</w:t>
            </w:r>
          </w:p>
        </w:tc>
      </w:tr>
      <w:tr w:rsidR="004C06B0" w:rsidRPr="00C228A2"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3E656E" w:rsidP="005E298D">
            <w:pPr>
              <w:pStyle w:val="Tablenormalcondensed"/>
              <w:rPr>
                <w:rFonts w:asciiTheme="minorHAnsi" w:hAnsiTheme="minorHAnsi" w:cs="Arial Mäori"/>
                <w:sz w:val="22"/>
                <w:szCs w:val="22"/>
              </w:rPr>
            </w:pPr>
            <w:r>
              <w:rPr>
                <w:rFonts w:asciiTheme="minorHAnsi" w:hAnsiTheme="minorHAnsi" w:cs="Arial Mäori"/>
                <w:sz w:val="22"/>
                <w:szCs w:val="22"/>
              </w:rPr>
              <w:t>Transport Sector Entities</w:t>
            </w:r>
          </w:p>
        </w:tc>
      </w:tr>
      <w:tr w:rsidR="004C06B0" w:rsidRPr="00C228A2"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3E656E" w:rsidP="005E298D">
            <w:pPr>
              <w:pStyle w:val="Tablenormalcondensed"/>
              <w:rPr>
                <w:rFonts w:asciiTheme="minorHAnsi" w:hAnsiTheme="minorHAnsi" w:cs="Arial Mäori"/>
                <w:sz w:val="22"/>
                <w:szCs w:val="22"/>
              </w:rPr>
            </w:pPr>
            <w:r>
              <w:rPr>
                <w:rFonts w:asciiTheme="minorHAnsi" w:hAnsiTheme="minorHAnsi" w:cs="Arial Mäori"/>
                <w:sz w:val="22"/>
                <w:szCs w:val="22"/>
              </w:rPr>
              <w:t>Other government agencies, Crown Entities &amp; other organisations</w:t>
            </w:r>
          </w:p>
        </w:tc>
      </w:tr>
    </w:tbl>
    <w:tbl>
      <w:tblPr>
        <w:tblStyle w:val="Blanktable"/>
        <w:tblpPr w:leftFromText="180" w:rightFromText="180" w:vertAnchor="text" w:horzAnchor="margin" w:tblpY="589"/>
        <w:tblW w:w="9781" w:type="dxa"/>
        <w:tblInd w:w="0" w:type="dxa"/>
        <w:tblLook w:val="04A0" w:firstRow="1" w:lastRow="0" w:firstColumn="1" w:lastColumn="0" w:noHBand="0" w:noVBand="1"/>
      </w:tblPr>
      <w:tblGrid>
        <w:gridCol w:w="9781"/>
      </w:tblGrid>
      <w:tr w:rsidR="003E656E" w:rsidRPr="004C06B0" w:rsidTr="003E656E">
        <w:trPr>
          <w:cantSplit/>
          <w:tblHeader/>
        </w:trPr>
        <w:tc>
          <w:tcPr>
            <w:tcW w:w="9781" w:type="dxa"/>
            <w:shd w:val="clear" w:color="auto" w:fill="auto"/>
          </w:tcPr>
          <w:p w:rsidR="003E656E" w:rsidRPr="004C06B0" w:rsidRDefault="003E656E" w:rsidP="003E656E">
            <w:pPr>
              <w:pStyle w:val="Tableheading"/>
              <w:rPr>
                <w:color w:val="00B0F0"/>
              </w:rPr>
            </w:pPr>
            <w:r w:rsidRPr="004C06B0">
              <w:rPr>
                <w:b w:val="0"/>
                <w:color w:val="00B0F0"/>
                <w:sz w:val="24"/>
              </w:rPr>
              <w:br w:type="page"/>
            </w:r>
            <w:r w:rsidRPr="004C06B0">
              <w:rPr>
                <w:color w:val="00B0F0"/>
              </w:rPr>
              <w:t>What you will bring specifically</w:t>
            </w:r>
          </w:p>
        </w:tc>
      </w:tr>
      <w:tr w:rsidR="003E656E" w:rsidRPr="00C228A2" w:rsidTr="003E656E">
        <w:tc>
          <w:tcPr>
            <w:tcW w:w="9781" w:type="dxa"/>
          </w:tcPr>
          <w:p w:rsidR="003E656E" w:rsidRPr="00C228A2" w:rsidRDefault="003E656E" w:rsidP="003E656E">
            <w:pPr>
              <w:pStyle w:val="Tablenormal0"/>
              <w:rPr>
                <w:b/>
                <w:bCs/>
                <w:sz w:val="22"/>
                <w:szCs w:val="22"/>
              </w:rPr>
            </w:pPr>
            <w:r w:rsidRPr="00C228A2">
              <w:rPr>
                <w:b/>
                <w:bCs/>
                <w:sz w:val="22"/>
                <w:szCs w:val="22"/>
              </w:rPr>
              <w:t xml:space="preserve">Experience: </w:t>
            </w:r>
          </w:p>
          <w:p w:rsidR="00C17C79" w:rsidRPr="00C17C79" w:rsidRDefault="00C17C79" w:rsidP="00C17C79">
            <w:pPr>
              <w:rPr>
                <w:noProof/>
                <w:sz w:val="22"/>
                <w:szCs w:val="22"/>
              </w:rPr>
            </w:pPr>
            <w:r w:rsidRPr="00C17C79">
              <w:rPr>
                <w:noProof/>
                <w:sz w:val="22"/>
                <w:szCs w:val="22"/>
              </w:rPr>
              <w:t>Essential:</w:t>
            </w:r>
          </w:p>
          <w:p w:rsidR="00C17C79" w:rsidRPr="00C17C79" w:rsidRDefault="00C17C79" w:rsidP="00C17C79">
            <w:pPr>
              <w:pStyle w:val="ListParagraph"/>
              <w:numPr>
                <w:ilvl w:val="0"/>
                <w:numId w:val="47"/>
              </w:numPr>
              <w:spacing w:before="120" w:after="120"/>
              <w:contextualSpacing/>
              <w:rPr>
                <w:noProof/>
                <w:sz w:val="22"/>
                <w:szCs w:val="22"/>
              </w:rPr>
            </w:pPr>
            <w:r w:rsidRPr="00C17C79">
              <w:rPr>
                <w:noProof/>
                <w:sz w:val="22"/>
                <w:szCs w:val="22"/>
              </w:rPr>
              <w:t>Experience in policy analysis in the public or private sector and a sound understanding of evaluation or modelling of complex problems</w:t>
            </w:r>
          </w:p>
          <w:p w:rsidR="00C17C79" w:rsidRPr="00C17C79" w:rsidRDefault="00C17C79" w:rsidP="00C17C79">
            <w:pPr>
              <w:pStyle w:val="ListParagraph"/>
              <w:numPr>
                <w:ilvl w:val="0"/>
                <w:numId w:val="47"/>
              </w:numPr>
              <w:spacing w:before="120" w:after="120"/>
              <w:contextualSpacing/>
              <w:rPr>
                <w:noProof/>
                <w:sz w:val="22"/>
                <w:szCs w:val="22"/>
              </w:rPr>
            </w:pPr>
            <w:r w:rsidRPr="00C17C79">
              <w:rPr>
                <w:noProof/>
                <w:sz w:val="22"/>
                <w:szCs w:val="22"/>
              </w:rPr>
              <w:t xml:space="preserve">Excellent organisational skills </w:t>
            </w:r>
          </w:p>
          <w:p w:rsidR="00C17C79" w:rsidRPr="00C17C79" w:rsidRDefault="00C17C79" w:rsidP="00C17C79">
            <w:pPr>
              <w:pStyle w:val="ListParagraph"/>
              <w:numPr>
                <w:ilvl w:val="0"/>
                <w:numId w:val="47"/>
              </w:numPr>
              <w:spacing w:before="120" w:after="120"/>
              <w:contextualSpacing/>
              <w:rPr>
                <w:noProof/>
                <w:sz w:val="22"/>
                <w:szCs w:val="22"/>
              </w:rPr>
            </w:pPr>
            <w:r w:rsidRPr="00C17C79">
              <w:rPr>
                <w:noProof/>
                <w:sz w:val="22"/>
                <w:szCs w:val="22"/>
              </w:rPr>
              <w:t>Excellent written and verbal communication skills</w:t>
            </w:r>
          </w:p>
          <w:p w:rsidR="00C17C79" w:rsidRPr="00C17C79" w:rsidRDefault="00C17C79" w:rsidP="00C17C79">
            <w:pPr>
              <w:pStyle w:val="ListParagraph"/>
              <w:numPr>
                <w:ilvl w:val="0"/>
                <w:numId w:val="47"/>
              </w:numPr>
              <w:spacing w:before="120" w:after="120"/>
              <w:contextualSpacing/>
              <w:rPr>
                <w:sz w:val="22"/>
                <w:szCs w:val="22"/>
              </w:rPr>
            </w:pPr>
            <w:r w:rsidRPr="00C17C79">
              <w:rPr>
                <w:noProof/>
                <w:sz w:val="22"/>
                <w:szCs w:val="22"/>
              </w:rPr>
              <w:t xml:space="preserve">Able to work autonomously and meet deadlines </w:t>
            </w:r>
          </w:p>
          <w:p w:rsidR="00C17C79" w:rsidRPr="00C17C79" w:rsidRDefault="00C17C79" w:rsidP="00C17C79">
            <w:pPr>
              <w:pStyle w:val="ListParagraph"/>
              <w:numPr>
                <w:ilvl w:val="0"/>
                <w:numId w:val="47"/>
              </w:numPr>
              <w:spacing w:before="120" w:after="120"/>
              <w:contextualSpacing/>
              <w:rPr>
                <w:sz w:val="22"/>
                <w:szCs w:val="22"/>
              </w:rPr>
            </w:pPr>
            <w:r w:rsidRPr="00C17C79">
              <w:rPr>
                <w:noProof/>
                <w:sz w:val="22"/>
                <w:szCs w:val="22"/>
              </w:rPr>
              <w:t>Effective communicator</w:t>
            </w:r>
          </w:p>
          <w:p w:rsidR="00C17C79" w:rsidRPr="00C17C79" w:rsidRDefault="00C17C79" w:rsidP="00C17C79">
            <w:pPr>
              <w:rPr>
                <w:noProof/>
                <w:sz w:val="22"/>
                <w:szCs w:val="22"/>
              </w:rPr>
            </w:pPr>
            <w:r w:rsidRPr="00C17C79">
              <w:rPr>
                <w:noProof/>
                <w:sz w:val="22"/>
                <w:szCs w:val="22"/>
              </w:rPr>
              <w:t>Desirable:</w:t>
            </w:r>
          </w:p>
          <w:p w:rsidR="00C17C79" w:rsidRPr="00C17C79" w:rsidRDefault="00C17C79" w:rsidP="00C17C79">
            <w:pPr>
              <w:pStyle w:val="ListParagraph"/>
              <w:numPr>
                <w:ilvl w:val="0"/>
                <w:numId w:val="17"/>
              </w:numPr>
              <w:spacing w:before="120" w:after="120"/>
              <w:contextualSpacing/>
              <w:rPr>
                <w:noProof/>
                <w:sz w:val="22"/>
                <w:szCs w:val="22"/>
              </w:rPr>
            </w:pPr>
            <w:r w:rsidRPr="00C17C79">
              <w:rPr>
                <w:noProof/>
                <w:sz w:val="22"/>
                <w:szCs w:val="22"/>
              </w:rPr>
              <w:t>Knowledge of the transport sector would be an advantage</w:t>
            </w:r>
          </w:p>
          <w:p w:rsidR="00C17C79" w:rsidRPr="00C17C79" w:rsidRDefault="00C17C79" w:rsidP="00C17C79">
            <w:pPr>
              <w:pStyle w:val="ListParagraph"/>
              <w:numPr>
                <w:ilvl w:val="0"/>
                <w:numId w:val="17"/>
              </w:numPr>
              <w:spacing w:before="120" w:after="120"/>
              <w:contextualSpacing/>
              <w:rPr>
                <w:noProof/>
                <w:sz w:val="22"/>
                <w:szCs w:val="22"/>
              </w:rPr>
            </w:pPr>
            <w:r w:rsidRPr="00C17C79">
              <w:rPr>
                <w:noProof/>
                <w:sz w:val="22"/>
                <w:szCs w:val="22"/>
              </w:rPr>
              <w:t>Experience of bespoke modelling tools (Powersim, Simul8 etc.)</w:t>
            </w:r>
          </w:p>
          <w:p w:rsidR="003E656E" w:rsidRDefault="00C17C79" w:rsidP="00C17C79">
            <w:pPr>
              <w:pStyle w:val="ListParagraph"/>
              <w:numPr>
                <w:ilvl w:val="0"/>
                <w:numId w:val="17"/>
              </w:numPr>
              <w:spacing w:before="120" w:after="120"/>
              <w:contextualSpacing/>
              <w:rPr>
                <w:noProof/>
                <w:sz w:val="22"/>
                <w:szCs w:val="22"/>
              </w:rPr>
            </w:pPr>
            <w:r w:rsidRPr="00C17C79">
              <w:rPr>
                <w:noProof/>
                <w:sz w:val="22"/>
                <w:szCs w:val="22"/>
              </w:rPr>
              <w:t>Knowledge of public sector policy and processes would be an advantage</w:t>
            </w:r>
          </w:p>
          <w:p w:rsidR="003E656E" w:rsidRPr="00C17C79" w:rsidRDefault="003E656E" w:rsidP="00C17C79">
            <w:pPr>
              <w:pStyle w:val="Tablebullet"/>
              <w:numPr>
                <w:ilvl w:val="0"/>
                <w:numId w:val="0"/>
              </w:numPr>
              <w:jc w:val="both"/>
              <w:rPr>
                <w:b/>
                <w:bCs/>
                <w:sz w:val="22"/>
                <w:szCs w:val="22"/>
              </w:rPr>
            </w:pPr>
          </w:p>
          <w:p w:rsidR="003E656E" w:rsidRPr="00C228A2" w:rsidRDefault="003E656E" w:rsidP="003E656E">
            <w:pPr>
              <w:pStyle w:val="Tablenormal0"/>
              <w:rPr>
                <w:b/>
                <w:bCs/>
                <w:sz w:val="22"/>
                <w:szCs w:val="22"/>
              </w:rPr>
            </w:pPr>
            <w:r w:rsidRPr="00C228A2">
              <w:rPr>
                <w:b/>
                <w:bCs/>
                <w:sz w:val="22"/>
                <w:szCs w:val="22"/>
              </w:rPr>
              <w:t>Other requirements:</w:t>
            </w:r>
          </w:p>
          <w:p w:rsidR="00C17C79" w:rsidRPr="00C17C79" w:rsidRDefault="00C17C79" w:rsidP="00C17C79">
            <w:pPr>
              <w:pStyle w:val="ListParagraph"/>
              <w:numPr>
                <w:ilvl w:val="0"/>
                <w:numId w:val="48"/>
              </w:numPr>
              <w:contextualSpacing/>
              <w:rPr>
                <w:noProof/>
                <w:sz w:val="22"/>
                <w:szCs w:val="22"/>
              </w:rPr>
            </w:pPr>
            <w:r w:rsidRPr="00C17C79">
              <w:rPr>
                <w:noProof/>
                <w:sz w:val="22"/>
                <w:szCs w:val="22"/>
              </w:rPr>
              <w:t xml:space="preserve">A tertiary qualification in a relevant field </w:t>
            </w:r>
          </w:p>
          <w:p w:rsidR="003E656E" w:rsidRPr="00C228A2" w:rsidRDefault="003E656E" w:rsidP="00C17C79">
            <w:pPr>
              <w:pStyle w:val="Tablebullet"/>
              <w:numPr>
                <w:ilvl w:val="0"/>
                <w:numId w:val="0"/>
              </w:numPr>
              <w:ind w:left="357" w:hanging="357"/>
              <w:jc w:val="both"/>
              <w:rPr>
                <w:sz w:val="22"/>
                <w:szCs w:val="22"/>
              </w:rPr>
            </w:pPr>
          </w:p>
        </w:tc>
      </w:tr>
    </w:tbl>
    <w:tbl>
      <w:tblPr>
        <w:tblStyle w:val="Blanktable"/>
        <w:tblpPr w:leftFromText="180" w:rightFromText="180" w:vertAnchor="text" w:horzAnchor="margin" w:tblpY="193"/>
        <w:tblW w:w="9781" w:type="dxa"/>
        <w:tblInd w:w="0" w:type="dxa"/>
        <w:tblLook w:val="04A0" w:firstRow="1" w:lastRow="0" w:firstColumn="1" w:lastColumn="0" w:noHBand="0" w:noVBand="1"/>
      </w:tblPr>
      <w:tblGrid>
        <w:gridCol w:w="9781"/>
      </w:tblGrid>
      <w:tr w:rsidR="00C17C79" w:rsidRPr="004C06B0" w:rsidTr="00C17C79">
        <w:trPr>
          <w:cantSplit/>
          <w:tblHeader/>
        </w:trPr>
        <w:tc>
          <w:tcPr>
            <w:tcW w:w="9781" w:type="dxa"/>
            <w:shd w:val="clear" w:color="auto" w:fill="auto"/>
          </w:tcPr>
          <w:p w:rsidR="00C17C79" w:rsidRDefault="00C17C79" w:rsidP="00C17C79">
            <w:pPr>
              <w:pStyle w:val="Tableheading"/>
              <w:rPr>
                <w:color w:val="00B0F0"/>
              </w:rPr>
            </w:pPr>
          </w:p>
          <w:p w:rsidR="00C17C79" w:rsidRDefault="00C17C79" w:rsidP="00C17C79">
            <w:pPr>
              <w:pStyle w:val="Tableheading"/>
              <w:rPr>
                <w:color w:val="00B0F0"/>
              </w:rPr>
            </w:pPr>
          </w:p>
          <w:p w:rsidR="00C17C79" w:rsidRDefault="00C17C79" w:rsidP="00C17C79">
            <w:pPr>
              <w:pStyle w:val="Tableheading"/>
              <w:rPr>
                <w:color w:val="00B0F0"/>
              </w:rPr>
            </w:pPr>
          </w:p>
          <w:p w:rsidR="00C17C79" w:rsidRDefault="00C17C79" w:rsidP="00C17C79">
            <w:pPr>
              <w:pStyle w:val="Tableheading"/>
              <w:rPr>
                <w:color w:val="00B0F0"/>
              </w:rPr>
            </w:pPr>
          </w:p>
          <w:p w:rsidR="00C17C79" w:rsidRDefault="00C17C79" w:rsidP="00C17C79">
            <w:pPr>
              <w:pStyle w:val="Tableheading"/>
              <w:rPr>
                <w:color w:val="00B0F0"/>
              </w:rPr>
            </w:pPr>
          </w:p>
          <w:p w:rsidR="00C17C79" w:rsidRPr="004C06B0" w:rsidRDefault="00C17C79" w:rsidP="00C17C79">
            <w:pPr>
              <w:pStyle w:val="Tableheading"/>
              <w:rPr>
                <w:color w:val="00B0F0"/>
              </w:rPr>
            </w:pPr>
            <w:r>
              <w:rPr>
                <w:color w:val="00B0F0"/>
              </w:rPr>
              <w:t xml:space="preserve">Capabilities </w:t>
            </w:r>
          </w:p>
        </w:tc>
      </w:tr>
    </w:tbl>
    <w:p w:rsidR="00917D34" w:rsidRPr="00917D34" w:rsidRDefault="00917D34" w:rsidP="000F1BB0">
      <w:pPr>
        <w:pStyle w:val="Tinyline"/>
        <w:spacing w:before="120"/>
        <w:rPr>
          <w:b/>
          <w:sz w:val="22"/>
          <w:szCs w:val="22"/>
          <w:lang w:val="en-NZ"/>
        </w:rPr>
      </w:pPr>
      <w:r w:rsidRPr="00917D34">
        <w:rPr>
          <w:b/>
          <w:sz w:val="22"/>
          <w:szCs w:val="22"/>
          <w:lang w:val="en-NZ"/>
        </w:rPr>
        <w:t>Honest and Courageous</w:t>
      </w:r>
    </w:p>
    <w:p w:rsidR="00917D34" w:rsidRPr="00917D34" w:rsidRDefault="00917D34" w:rsidP="00917D34">
      <w:pPr>
        <w:pStyle w:val="Tinyline"/>
        <w:numPr>
          <w:ilvl w:val="0"/>
          <w:numId w:val="41"/>
        </w:numPr>
        <w:rPr>
          <w:sz w:val="22"/>
          <w:szCs w:val="22"/>
          <w:lang w:val="en-NZ"/>
        </w:rPr>
      </w:pPr>
      <w:r w:rsidRPr="00917D34">
        <w:rPr>
          <w:sz w:val="22"/>
          <w:szCs w:val="22"/>
          <w:lang w:val="en-NZ"/>
        </w:rPr>
        <w:t>Deliver the hard messages, and makes unpopular decisions in a timely manner; to advance the longer-term best interests of customers and New Zealand.</w:t>
      </w:r>
    </w:p>
    <w:p w:rsidR="00917D34" w:rsidRPr="00917D34" w:rsidRDefault="00917D34" w:rsidP="000F1BB0">
      <w:pPr>
        <w:pStyle w:val="Tinyline"/>
        <w:spacing w:before="120"/>
        <w:rPr>
          <w:b/>
          <w:sz w:val="22"/>
          <w:szCs w:val="22"/>
          <w:lang w:val="en-NZ"/>
        </w:rPr>
      </w:pPr>
      <w:r w:rsidRPr="00917D34">
        <w:rPr>
          <w:b/>
          <w:sz w:val="22"/>
          <w:szCs w:val="22"/>
          <w:lang w:val="en-NZ"/>
        </w:rPr>
        <w:t>Curious</w:t>
      </w:r>
    </w:p>
    <w:p w:rsidR="00917D34" w:rsidRPr="00917D34" w:rsidRDefault="00917D34" w:rsidP="00917D34">
      <w:pPr>
        <w:pStyle w:val="Tinyline"/>
        <w:numPr>
          <w:ilvl w:val="0"/>
          <w:numId w:val="41"/>
        </w:numPr>
        <w:rPr>
          <w:sz w:val="22"/>
          <w:szCs w:val="22"/>
          <w:lang w:val="en-NZ"/>
        </w:rPr>
      </w:pPr>
      <w:r w:rsidRPr="00917D34">
        <w:rPr>
          <w:sz w:val="22"/>
          <w:szCs w:val="22"/>
          <w:lang w:val="en-NZ"/>
        </w:rPr>
        <w:t>Show curiosity, flexibility, and openness in analysing and integrating ideas, information, and differing perspectives; to make fit-for-purpose decisions.</w:t>
      </w:r>
    </w:p>
    <w:p w:rsidR="00917D34" w:rsidRPr="00917D34" w:rsidRDefault="00917D34" w:rsidP="000F1BB0">
      <w:pPr>
        <w:pStyle w:val="Tinyline"/>
        <w:spacing w:before="120"/>
        <w:rPr>
          <w:b/>
          <w:sz w:val="22"/>
          <w:szCs w:val="22"/>
          <w:lang w:val="en-NZ"/>
        </w:rPr>
      </w:pPr>
      <w:r w:rsidRPr="00917D34">
        <w:rPr>
          <w:b/>
          <w:sz w:val="22"/>
          <w:szCs w:val="22"/>
          <w:lang w:val="en-NZ"/>
        </w:rPr>
        <w:t>Self-Aware and agile</w:t>
      </w:r>
    </w:p>
    <w:p w:rsidR="00917D34" w:rsidRPr="00917D34" w:rsidRDefault="00917D34" w:rsidP="00917D34">
      <w:pPr>
        <w:pStyle w:val="Tinyline"/>
        <w:numPr>
          <w:ilvl w:val="0"/>
          <w:numId w:val="41"/>
        </w:numPr>
        <w:rPr>
          <w:sz w:val="22"/>
          <w:szCs w:val="22"/>
          <w:lang w:val="en-NZ"/>
        </w:rPr>
      </w:pPr>
      <w:r w:rsidRPr="00917D34">
        <w:rPr>
          <w:sz w:val="22"/>
          <w:szCs w:val="22"/>
          <w:lang w:val="en-NZ"/>
        </w:rPr>
        <w:t>Leverage self-awareness to improve skills and adapt approach; to strengthen personal capability over time and optimise effectiveness with different situations and people.</w:t>
      </w:r>
    </w:p>
    <w:p w:rsidR="00917D34" w:rsidRPr="00917D34" w:rsidRDefault="00917D34" w:rsidP="000F1BB0">
      <w:pPr>
        <w:pStyle w:val="Tinyline"/>
        <w:spacing w:before="120"/>
        <w:rPr>
          <w:b/>
          <w:sz w:val="22"/>
          <w:szCs w:val="22"/>
          <w:lang w:val="en-NZ"/>
        </w:rPr>
      </w:pPr>
      <w:r w:rsidRPr="00917D34">
        <w:rPr>
          <w:b/>
          <w:sz w:val="22"/>
          <w:szCs w:val="22"/>
          <w:lang w:val="en-NZ"/>
        </w:rPr>
        <w:t>Resilient</w:t>
      </w:r>
    </w:p>
    <w:p w:rsidR="00917D34" w:rsidRPr="00917D34" w:rsidRDefault="00917D34" w:rsidP="00917D34">
      <w:pPr>
        <w:pStyle w:val="Tinyline"/>
        <w:numPr>
          <w:ilvl w:val="0"/>
          <w:numId w:val="41"/>
        </w:numPr>
        <w:rPr>
          <w:sz w:val="22"/>
          <w:szCs w:val="22"/>
          <w:lang w:val="en-NZ"/>
        </w:rPr>
      </w:pPr>
      <w:r w:rsidRPr="00917D34">
        <w:rPr>
          <w:sz w:val="22"/>
          <w:szCs w:val="22"/>
          <w:lang w:val="en-NZ"/>
        </w:rPr>
        <w:t xml:space="preserve">Show composure, grit, and a sense of perspective when the going gets tough; to help others maintain optimism and focus. </w:t>
      </w:r>
    </w:p>
    <w:p w:rsidR="00917D34" w:rsidRPr="00917D34" w:rsidRDefault="00917D34" w:rsidP="00917D34">
      <w:pPr>
        <w:pStyle w:val="Tinyline"/>
        <w:rPr>
          <w:sz w:val="22"/>
          <w:szCs w:val="22"/>
        </w:rPr>
      </w:pPr>
    </w:p>
    <w:p w:rsidR="004C06B0" w:rsidRPr="00BD6536" w:rsidRDefault="004C06B0" w:rsidP="00917D34">
      <w:pPr>
        <w:pStyle w:val="Tinyline"/>
        <w:rPr>
          <w:sz w:val="22"/>
          <w:szCs w:val="22"/>
        </w:rPr>
      </w:pPr>
    </w:p>
    <w:sectPr w:rsidR="004C06B0" w:rsidRPr="00BD6536"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A9" w:rsidRDefault="00521FA9">
      <w:r>
        <w:separator/>
      </w:r>
    </w:p>
    <w:p w:rsidR="00521FA9" w:rsidRDefault="00521FA9"/>
    <w:p w:rsidR="00521FA9" w:rsidRDefault="00521FA9"/>
  </w:endnote>
  <w:endnote w:type="continuationSeparator" w:id="0">
    <w:p w:rsidR="00521FA9" w:rsidRDefault="00521FA9">
      <w:r>
        <w:continuationSeparator/>
      </w:r>
    </w:p>
    <w:p w:rsidR="00521FA9" w:rsidRDefault="00521FA9"/>
    <w:p w:rsidR="00521FA9" w:rsidRDefault="00521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88" w:rsidRDefault="00C17C79" w:rsidP="005E298D">
    <w:pPr>
      <w:pStyle w:val="Footer"/>
      <w:tabs>
        <w:tab w:val="right" w:pos="9639"/>
      </w:tabs>
      <w:ind w:right="-1"/>
    </w:pPr>
    <w:r>
      <w:t>June 2017</w:t>
    </w:r>
    <w:r w:rsidR="005A7788">
      <w:tab/>
      <w:t xml:space="preserve">Page </w:t>
    </w:r>
    <w:r w:rsidR="004479C2">
      <w:fldChar w:fldCharType="begin"/>
    </w:r>
    <w:r w:rsidR="004479C2">
      <w:instrText xml:space="preserve"> PAGE  \* Arabic  \* MERGEFORMAT </w:instrText>
    </w:r>
    <w:r w:rsidR="004479C2">
      <w:fldChar w:fldCharType="separate"/>
    </w:r>
    <w:r w:rsidR="00582360">
      <w:rPr>
        <w:noProof/>
      </w:rPr>
      <w:t>2</w:t>
    </w:r>
    <w:r w:rsidR="004479C2">
      <w:rPr>
        <w:noProof/>
      </w:rPr>
      <w:fldChar w:fldCharType="end"/>
    </w:r>
    <w:r w:rsidR="005A7788">
      <w:t xml:space="preserve"> of </w:t>
    </w:r>
    <w:fldSimple w:instr=" NUMPAGES   \* MERGEFORMAT ">
      <w:r w:rsidR="00582360">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5A7788" w:rsidRDefault="00521FA9">
        <w:pPr>
          <w:pStyle w:val="Footer"/>
          <w:jc w:val="right"/>
        </w:pPr>
      </w:p>
    </w:sdtContent>
  </w:sdt>
  <w:p w:rsidR="005A7788" w:rsidRPr="002B063A" w:rsidRDefault="005A7788" w:rsidP="00F80690">
    <w:pPr>
      <w:pStyle w:val="Footer"/>
      <w:tabs>
        <w:tab w:val="right" w:pos="9639"/>
      </w:tabs>
      <w:ind w:right="-1" w:firstLine="567"/>
      <w:rPr>
        <w:b/>
      </w:rPr>
    </w:pPr>
    <w:r>
      <w:rPr>
        <w:b/>
      </w:rPr>
      <w:t xml:space="preserve">                                                                   </w:t>
    </w:r>
  </w:p>
  <w:p w:rsidR="005A7788" w:rsidRDefault="005A77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A9" w:rsidRDefault="00521FA9" w:rsidP="005E298D">
      <w:pPr>
        <w:pStyle w:val="Spacer"/>
      </w:pPr>
      <w:r>
        <w:separator/>
      </w:r>
    </w:p>
    <w:p w:rsidR="00521FA9" w:rsidRDefault="00521FA9" w:rsidP="005E298D">
      <w:pPr>
        <w:pStyle w:val="Spacer"/>
      </w:pPr>
    </w:p>
  </w:footnote>
  <w:footnote w:type="continuationSeparator" w:id="0">
    <w:p w:rsidR="00521FA9" w:rsidRDefault="00521FA9">
      <w:r>
        <w:continuationSeparator/>
      </w:r>
    </w:p>
    <w:p w:rsidR="00521FA9" w:rsidRDefault="00521FA9"/>
    <w:p w:rsidR="00521FA9" w:rsidRDefault="00521F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88" w:rsidRPr="00CD3498" w:rsidRDefault="005A7788" w:rsidP="000C4D35">
    <w:pPr>
      <w:pStyle w:val="Header"/>
      <w:tabs>
        <w:tab w:val="right" w:pos="9639"/>
      </w:tabs>
      <w:jc w:val="right"/>
    </w:pPr>
    <w:r>
      <w:t>Ministry of Transport</w:t>
    </w:r>
  </w:p>
  <w:p w:rsidR="005A7788" w:rsidRPr="00952122" w:rsidRDefault="005A7788" w:rsidP="005E298D">
    <w:pPr>
      <w:pStyle w:val="Header"/>
      <w:tabs>
        <w:tab w:val="right" w:pos="9639"/>
      </w:tabs>
    </w:pPr>
    <w:r w:rsidRPr="00CD3498">
      <w:tab/>
      <w:t xml:space="preserve">Te </w:t>
    </w:r>
    <w:r>
      <w:t>Manatu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88" w:rsidRPr="00D921B1" w:rsidRDefault="005A7788"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3A73B03"/>
    <w:multiLevelType w:val="multilevel"/>
    <w:tmpl w:val="660E7C30"/>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D1D4575"/>
    <w:multiLevelType w:val="hybridMultilevel"/>
    <w:tmpl w:val="AA8084EE"/>
    <w:lvl w:ilvl="0" w:tplc="C3AC208E">
      <w:start w:val="1"/>
      <w:numFmt w:val="bullet"/>
      <w:lvlText w:val=""/>
      <w:lvlJc w:val="left"/>
      <w:pPr>
        <w:ind w:left="750" w:hanging="360"/>
      </w:pPr>
      <w:rPr>
        <w:rFonts w:ascii="Symbol" w:hAnsi="Symbol" w:hint="default"/>
      </w:rPr>
    </w:lvl>
    <w:lvl w:ilvl="1" w:tplc="59F47BBA" w:tentative="1">
      <w:start w:val="1"/>
      <w:numFmt w:val="bullet"/>
      <w:lvlText w:val="o"/>
      <w:lvlJc w:val="left"/>
      <w:pPr>
        <w:ind w:left="1470" w:hanging="360"/>
      </w:pPr>
      <w:rPr>
        <w:rFonts w:ascii="Courier New" w:hAnsi="Courier New" w:cs="Courier New" w:hint="default"/>
      </w:rPr>
    </w:lvl>
    <w:lvl w:ilvl="2" w:tplc="249E4DE2" w:tentative="1">
      <w:start w:val="1"/>
      <w:numFmt w:val="bullet"/>
      <w:lvlText w:val=""/>
      <w:lvlJc w:val="left"/>
      <w:pPr>
        <w:ind w:left="2190" w:hanging="360"/>
      </w:pPr>
      <w:rPr>
        <w:rFonts w:ascii="Wingdings" w:hAnsi="Wingdings" w:hint="default"/>
      </w:rPr>
    </w:lvl>
    <w:lvl w:ilvl="3" w:tplc="3AF052C2" w:tentative="1">
      <w:start w:val="1"/>
      <w:numFmt w:val="bullet"/>
      <w:lvlText w:val=""/>
      <w:lvlJc w:val="left"/>
      <w:pPr>
        <w:ind w:left="2910" w:hanging="360"/>
      </w:pPr>
      <w:rPr>
        <w:rFonts w:ascii="Symbol" w:hAnsi="Symbol" w:hint="default"/>
      </w:rPr>
    </w:lvl>
    <w:lvl w:ilvl="4" w:tplc="51BC09D6" w:tentative="1">
      <w:start w:val="1"/>
      <w:numFmt w:val="bullet"/>
      <w:lvlText w:val="o"/>
      <w:lvlJc w:val="left"/>
      <w:pPr>
        <w:ind w:left="3630" w:hanging="360"/>
      </w:pPr>
      <w:rPr>
        <w:rFonts w:ascii="Courier New" w:hAnsi="Courier New" w:cs="Courier New" w:hint="default"/>
      </w:rPr>
    </w:lvl>
    <w:lvl w:ilvl="5" w:tplc="C49E83E8" w:tentative="1">
      <w:start w:val="1"/>
      <w:numFmt w:val="bullet"/>
      <w:lvlText w:val=""/>
      <w:lvlJc w:val="left"/>
      <w:pPr>
        <w:ind w:left="4350" w:hanging="360"/>
      </w:pPr>
      <w:rPr>
        <w:rFonts w:ascii="Wingdings" w:hAnsi="Wingdings" w:hint="default"/>
      </w:rPr>
    </w:lvl>
    <w:lvl w:ilvl="6" w:tplc="FE34BA5A" w:tentative="1">
      <w:start w:val="1"/>
      <w:numFmt w:val="bullet"/>
      <w:lvlText w:val=""/>
      <w:lvlJc w:val="left"/>
      <w:pPr>
        <w:ind w:left="5070" w:hanging="360"/>
      </w:pPr>
      <w:rPr>
        <w:rFonts w:ascii="Symbol" w:hAnsi="Symbol" w:hint="default"/>
      </w:rPr>
    </w:lvl>
    <w:lvl w:ilvl="7" w:tplc="B82CF08E" w:tentative="1">
      <w:start w:val="1"/>
      <w:numFmt w:val="bullet"/>
      <w:lvlText w:val="o"/>
      <w:lvlJc w:val="left"/>
      <w:pPr>
        <w:ind w:left="5790" w:hanging="360"/>
      </w:pPr>
      <w:rPr>
        <w:rFonts w:ascii="Courier New" w:hAnsi="Courier New" w:cs="Courier New" w:hint="default"/>
      </w:rPr>
    </w:lvl>
    <w:lvl w:ilvl="8" w:tplc="426A6F08" w:tentative="1">
      <w:start w:val="1"/>
      <w:numFmt w:val="bullet"/>
      <w:lvlText w:val=""/>
      <w:lvlJc w:val="left"/>
      <w:pPr>
        <w:ind w:left="6510" w:hanging="360"/>
      </w:pPr>
      <w:rPr>
        <w:rFonts w:ascii="Wingdings" w:hAnsi="Wingdings" w:hint="default"/>
      </w:rPr>
    </w:lvl>
  </w:abstractNum>
  <w:abstractNum w:abstractNumId="12" w15:restartNumberingAfterBreak="0">
    <w:nsid w:val="10BB7FFB"/>
    <w:multiLevelType w:val="hybridMultilevel"/>
    <w:tmpl w:val="0F860B88"/>
    <w:lvl w:ilvl="0" w:tplc="239EB5CC">
      <w:start w:val="1"/>
      <w:numFmt w:val="bullet"/>
      <w:lvlText w:val=""/>
      <w:lvlJc w:val="left"/>
      <w:pPr>
        <w:tabs>
          <w:tab w:val="num" w:pos="720"/>
        </w:tabs>
        <w:ind w:left="720" w:hanging="360"/>
      </w:pPr>
      <w:rPr>
        <w:rFonts w:ascii="Symbol" w:hAnsi="Symbol" w:hint="default"/>
      </w:rPr>
    </w:lvl>
    <w:lvl w:ilvl="1" w:tplc="075A491E" w:tentative="1">
      <w:start w:val="1"/>
      <w:numFmt w:val="bullet"/>
      <w:lvlText w:val="o"/>
      <w:lvlJc w:val="left"/>
      <w:pPr>
        <w:tabs>
          <w:tab w:val="num" w:pos="1440"/>
        </w:tabs>
        <w:ind w:left="1440" w:hanging="360"/>
      </w:pPr>
      <w:rPr>
        <w:rFonts w:ascii="Courier New" w:hAnsi="Courier New" w:cs="Courier New" w:hint="default"/>
      </w:rPr>
    </w:lvl>
    <w:lvl w:ilvl="2" w:tplc="8B884196" w:tentative="1">
      <w:start w:val="1"/>
      <w:numFmt w:val="bullet"/>
      <w:lvlText w:val=""/>
      <w:lvlJc w:val="left"/>
      <w:pPr>
        <w:tabs>
          <w:tab w:val="num" w:pos="2160"/>
        </w:tabs>
        <w:ind w:left="2160" w:hanging="360"/>
      </w:pPr>
      <w:rPr>
        <w:rFonts w:ascii="Wingdings" w:hAnsi="Wingdings" w:hint="default"/>
      </w:rPr>
    </w:lvl>
    <w:lvl w:ilvl="3" w:tplc="7660C814" w:tentative="1">
      <w:start w:val="1"/>
      <w:numFmt w:val="bullet"/>
      <w:lvlText w:val=""/>
      <w:lvlJc w:val="left"/>
      <w:pPr>
        <w:tabs>
          <w:tab w:val="num" w:pos="2880"/>
        </w:tabs>
        <w:ind w:left="2880" w:hanging="360"/>
      </w:pPr>
      <w:rPr>
        <w:rFonts w:ascii="Symbol" w:hAnsi="Symbol" w:hint="default"/>
      </w:rPr>
    </w:lvl>
    <w:lvl w:ilvl="4" w:tplc="3ACAE9D6" w:tentative="1">
      <w:start w:val="1"/>
      <w:numFmt w:val="bullet"/>
      <w:lvlText w:val="o"/>
      <w:lvlJc w:val="left"/>
      <w:pPr>
        <w:tabs>
          <w:tab w:val="num" w:pos="3600"/>
        </w:tabs>
        <w:ind w:left="3600" w:hanging="360"/>
      </w:pPr>
      <w:rPr>
        <w:rFonts w:ascii="Courier New" w:hAnsi="Courier New" w:cs="Courier New" w:hint="default"/>
      </w:rPr>
    </w:lvl>
    <w:lvl w:ilvl="5" w:tplc="365CE7D0" w:tentative="1">
      <w:start w:val="1"/>
      <w:numFmt w:val="bullet"/>
      <w:lvlText w:val=""/>
      <w:lvlJc w:val="left"/>
      <w:pPr>
        <w:tabs>
          <w:tab w:val="num" w:pos="4320"/>
        </w:tabs>
        <w:ind w:left="4320" w:hanging="360"/>
      </w:pPr>
      <w:rPr>
        <w:rFonts w:ascii="Wingdings" w:hAnsi="Wingdings" w:hint="default"/>
      </w:rPr>
    </w:lvl>
    <w:lvl w:ilvl="6" w:tplc="95A435FE" w:tentative="1">
      <w:start w:val="1"/>
      <w:numFmt w:val="bullet"/>
      <w:lvlText w:val=""/>
      <w:lvlJc w:val="left"/>
      <w:pPr>
        <w:tabs>
          <w:tab w:val="num" w:pos="5040"/>
        </w:tabs>
        <w:ind w:left="5040" w:hanging="360"/>
      </w:pPr>
      <w:rPr>
        <w:rFonts w:ascii="Symbol" w:hAnsi="Symbol" w:hint="default"/>
      </w:rPr>
    </w:lvl>
    <w:lvl w:ilvl="7" w:tplc="AF6A0152" w:tentative="1">
      <w:start w:val="1"/>
      <w:numFmt w:val="bullet"/>
      <w:lvlText w:val="o"/>
      <w:lvlJc w:val="left"/>
      <w:pPr>
        <w:tabs>
          <w:tab w:val="num" w:pos="5760"/>
        </w:tabs>
        <w:ind w:left="5760" w:hanging="360"/>
      </w:pPr>
      <w:rPr>
        <w:rFonts w:ascii="Courier New" w:hAnsi="Courier New" w:cs="Courier New" w:hint="default"/>
      </w:rPr>
    </w:lvl>
    <w:lvl w:ilvl="8" w:tplc="09AC64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5" w15:restartNumberingAfterBreak="0">
    <w:nsid w:val="20422F44"/>
    <w:multiLevelType w:val="hybridMultilevel"/>
    <w:tmpl w:val="051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3D64"/>
    <w:multiLevelType w:val="hybridMultilevel"/>
    <w:tmpl w:val="74A0A2A0"/>
    <w:lvl w:ilvl="0" w:tplc="74043BF0">
      <w:start w:val="1"/>
      <w:numFmt w:val="bullet"/>
      <w:lvlText w:val=""/>
      <w:lvlJc w:val="left"/>
      <w:pPr>
        <w:ind w:left="360" w:hanging="360"/>
      </w:pPr>
      <w:rPr>
        <w:rFonts w:ascii="Symbol" w:hAnsi="Symbol" w:hint="default"/>
      </w:rPr>
    </w:lvl>
    <w:lvl w:ilvl="1" w:tplc="ED1CF9F2" w:tentative="1">
      <w:start w:val="1"/>
      <w:numFmt w:val="bullet"/>
      <w:lvlText w:val="o"/>
      <w:lvlJc w:val="left"/>
      <w:pPr>
        <w:ind w:left="1080" w:hanging="360"/>
      </w:pPr>
      <w:rPr>
        <w:rFonts w:ascii="Courier New" w:hAnsi="Courier New" w:cs="Courier New" w:hint="default"/>
      </w:rPr>
    </w:lvl>
    <w:lvl w:ilvl="2" w:tplc="737A8198" w:tentative="1">
      <w:start w:val="1"/>
      <w:numFmt w:val="bullet"/>
      <w:lvlText w:val=""/>
      <w:lvlJc w:val="left"/>
      <w:pPr>
        <w:ind w:left="1800" w:hanging="360"/>
      </w:pPr>
      <w:rPr>
        <w:rFonts w:ascii="Wingdings" w:hAnsi="Wingdings" w:hint="default"/>
      </w:rPr>
    </w:lvl>
    <w:lvl w:ilvl="3" w:tplc="27B82DEC" w:tentative="1">
      <w:start w:val="1"/>
      <w:numFmt w:val="bullet"/>
      <w:lvlText w:val=""/>
      <w:lvlJc w:val="left"/>
      <w:pPr>
        <w:ind w:left="2520" w:hanging="360"/>
      </w:pPr>
      <w:rPr>
        <w:rFonts w:ascii="Symbol" w:hAnsi="Symbol" w:hint="default"/>
      </w:rPr>
    </w:lvl>
    <w:lvl w:ilvl="4" w:tplc="39665CC2" w:tentative="1">
      <w:start w:val="1"/>
      <w:numFmt w:val="bullet"/>
      <w:lvlText w:val="o"/>
      <w:lvlJc w:val="left"/>
      <w:pPr>
        <w:ind w:left="3240" w:hanging="360"/>
      </w:pPr>
      <w:rPr>
        <w:rFonts w:ascii="Courier New" w:hAnsi="Courier New" w:cs="Courier New" w:hint="default"/>
      </w:rPr>
    </w:lvl>
    <w:lvl w:ilvl="5" w:tplc="F3825458" w:tentative="1">
      <w:start w:val="1"/>
      <w:numFmt w:val="bullet"/>
      <w:lvlText w:val=""/>
      <w:lvlJc w:val="left"/>
      <w:pPr>
        <w:ind w:left="3960" w:hanging="360"/>
      </w:pPr>
      <w:rPr>
        <w:rFonts w:ascii="Wingdings" w:hAnsi="Wingdings" w:hint="default"/>
      </w:rPr>
    </w:lvl>
    <w:lvl w:ilvl="6" w:tplc="4BEE3D66" w:tentative="1">
      <w:start w:val="1"/>
      <w:numFmt w:val="bullet"/>
      <w:lvlText w:val=""/>
      <w:lvlJc w:val="left"/>
      <w:pPr>
        <w:ind w:left="4680" w:hanging="360"/>
      </w:pPr>
      <w:rPr>
        <w:rFonts w:ascii="Symbol" w:hAnsi="Symbol" w:hint="default"/>
      </w:rPr>
    </w:lvl>
    <w:lvl w:ilvl="7" w:tplc="C4DE0FDC" w:tentative="1">
      <w:start w:val="1"/>
      <w:numFmt w:val="bullet"/>
      <w:lvlText w:val="o"/>
      <w:lvlJc w:val="left"/>
      <w:pPr>
        <w:ind w:left="5400" w:hanging="360"/>
      </w:pPr>
      <w:rPr>
        <w:rFonts w:ascii="Courier New" w:hAnsi="Courier New" w:cs="Courier New" w:hint="default"/>
      </w:rPr>
    </w:lvl>
    <w:lvl w:ilvl="8" w:tplc="BF5CD080" w:tentative="1">
      <w:start w:val="1"/>
      <w:numFmt w:val="bullet"/>
      <w:lvlText w:val=""/>
      <w:lvlJc w:val="left"/>
      <w:pPr>
        <w:ind w:left="6120" w:hanging="360"/>
      </w:pPr>
      <w:rPr>
        <w:rFonts w:ascii="Wingdings" w:hAnsi="Wingdings" w:hint="default"/>
      </w:rPr>
    </w:lvl>
  </w:abstractNum>
  <w:abstractNum w:abstractNumId="17" w15:restartNumberingAfterBreak="0">
    <w:nsid w:val="2810184A"/>
    <w:multiLevelType w:val="hybridMultilevel"/>
    <w:tmpl w:val="B25C23FC"/>
    <w:lvl w:ilvl="0" w:tplc="1409000F">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DF4533"/>
    <w:multiLevelType w:val="hybridMultilevel"/>
    <w:tmpl w:val="D52A41CA"/>
    <w:lvl w:ilvl="0" w:tplc="14090001">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87747F3"/>
    <w:multiLevelType w:val="hybridMultilevel"/>
    <w:tmpl w:val="CDB6441E"/>
    <w:lvl w:ilvl="0" w:tplc="E608466C">
      <w:start w:val="1"/>
      <w:numFmt w:val="bullet"/>
      <w:lvlText w:val=""/>
      <w:lvlJc w:val="left"/>
      <w:pPr>
        <w:ind w:left="360" w:hanging="360"/>
      </w:pPr>
      <w:rPr>
        <w:rFonts w:ascii="Symbol" w:hAnsi="Symbol" w:hint="default"/>
      </w:rPr>
    </w:lvl>
    <w:lvl w:ilvl="1" w:tplc="EC1A1F92" w:tentative="1">
      <w:start w:val="1"/>
      <w:numFmt w:val="bullet"/>
      <w:lvlText w:val="o"/>
      <w:lvlJc w:val="left"/>
      <w:pPr>
        <w:ind w:left="1080" w:hanging="360"/>
      </w:pPr>
      <w:rPr>
        <w:rFonts w:ascii="Courier New" w:hAnsi="Courier New" w:cs="Courier New" w:hint="default"/>
      </w:rPr>
    </w:lvl>
    <w:lvl w:ilvl="2" w:tplc="AD90E94A" w:tentative="1">
      <w:start w:val="1"/>
      <w:numFmt w:val="bullet"/>
      <w:lvlText w:val=""/>
      <w:lvlJc w:val="left"/>
      <w:pPr>
        <w:ind w:left="1800" w:hanging="360"/>
      </w:pPr>
      <w:rPr>
        <w:rFonts w:ascii="Wingdings" w:hAnsi="Wingdings" w:hint="default"/>
      </w:rPr>
    </w:lvl>
    <w:lvl w:ilvl="3" w:tplc="80E664F4" w:tentative="1">
      <w:start w:val="1"/>
      <w:numFmt w:val="bullet"/>
      <w:lvlText w:val=""/>
      <w:lvlJc w:val="left"/>
      <w:pPr>
        <w:ind w:left="2520" w:hanging="360"/>
      </w:pPr>
      <w:rPr>
        <w:rFonts w:ascii="Symbol" w:hAnsi="Symbol" w:hint="default"/>
      </w:rPr>
    </w:lvl>
    <w:lvl w:ilvl="4" w:tplc="40182FA2" w:tentative="1">
      <w:start w:val="1"/>
      <w:numFmt w:val="bullet"/>
      <w:lvlText w:val="o"/>
      <w:lvlJc w:val="left"/>
      <w:pPr>
        <w:ind w:left="3240" w:hanging="360"/>
      </w:pPr>
      <w:rPr>
        <w:rFonts w:ascii="Courier New" w:hAnsi="Courier New" w:cs="Courier New" w:hint="default"/>
      </w:rPr>
    </w:lvl>
    <w:lvl w:ilvl="5" w:tplc="CAB88022" w:tentative="1">
      <w:start w:val="1"/>
      <w:numFmt w:val="bullet"/>
      <w:lvlText w:val=""/>
      <w:lvlJc w:val="left"/>
      <w:pPr>
        <w:ind w:left="3960" w:hanging="360"/>
      </w:pPr>
      <w:rPr>
        <w:rFonts w:ascii="Wingdings" w:hAnsi="Wingdings" w:hint="default"/>
      </w:rPr>
    </w:lvl>
    <w:lvl w:ilvl="6" w:tplc="38AED890" w:tentative="1">
      <w:start w:val="1"/>
      <w:numFmt w:val="bullet"/>
      <w:lvlText w:val=""/>
      <w:lvlJc w:val="left"/>
      <w:pPr>
        <w:ind w:left="4680" w:hanging="360"/>
      </w:pPr>
      <w:rPr>
        <w:rFonts w:ascii="Symbol" w:hAnsi="Symbol" w:hint="default"/>
      </w:rPr>
    </w:lvl>
    <w:lvl w:ilvl="7" w:tplc="ACC81C62" w:tentative="1">
      <w:start w:val="1"/>
      <w:numFmt w:val="bullet"/>
      <w:lvlText w:val="o"/>
      <w:lvlJc w:val="left"/>
      <w:pPr>
        <w:ind w:left="5400" w:hanging="360"/>
      </w:pPr>
      <w:rPr>
        <w:rFonts w:ascii="Courier New" w:hAnsi="Courier New" w:cs="Courier New" w:hint="default"/>
      </w:rPr>
    </w:lvl>
    <w:lvl w:ilvl="8" w:tplc="4BB6DC5C" w:tentative="1">
      <w:start w:val="1"/>
      <w:numFmt w:val="bullet"/>
      <w:lvlText w:val=""/>
      <w:lvlJc w:val="left"/>
      <w:pPr>
        <w:ind w:left="6120" w:hanging="360"/>
      </w:pPr>
      <w:rPr>
        <w:rFonts w:ascii="Wingdings" w:hAnsi="Wingdings" w:hint="default"/>
      </w:rPr>
    </w:lvl>
  </w:abstractNum>
  <w:abstractNum w:abstractNumId="23"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E42B5"/>
    <w:multiLevelType w:val="hybridMultilevel"/>
    <w:tmpl w:val="27A64D9A"/>
    <w:lvl w:ilvl="0" w:tplc="E166A21C">
      <w:start w:val="1"/>
      <w:numFmt w:val="bullet"/>
      <w:lvlText w:val=""/>
      <w:lvlJc w:val="left"/>
      <w:pPr>
        <w:ind w:left="363" w:hanging="360"/>
      </w:pPr>
      <w:rPr>
        <w:rFonts w:ascii="Symbol" w:hAnsi="Symbol" w:hint="default"/>
      </w:rPr>
    </w:lvl>
    <w:lvl w:ilvl="1" w:tplc="A3A45B80" w:tentative="1">
      <w:start w:val="1"/>
      <w:numFmt w:val="bullet"/>
      <w:lvlText w:val="o"/>
      <w:lvlJc w:val="left"/>
      <w:pPr>
        <w:ind w:left="1083" w:hanging="360"/>
      </w:pPr>
      <w:rPr>
        <w:rFonts w:ascii="Courier New" w:hAnsi="Courier New" w:cs="Courier New" w:hint="default"/>
      </w:rPr>
    </w:lvl>
    <w:lvl w:ilvl="2" w:tplc="BF8E4700" w:tentative="1">
      <w:start w:val="1"/>
      <w:numFmt w:val="bullet"/>
      <w:lvlText w:val=""/>
      <w:lvlJc w:val="left"/>
      <w:pPr>
        <w:ind w:left="1803" w:hanging="360"/>
      </w:pPr>
      <w:rPr>
        <w:rFonts w:ascii="Wingdings" w:hAnsi="Wingdings" w:hint="default"/>
      </w:rPr>
    </w:lvl>
    <w:lvl w:ilvl="3" w:tplc="227446DA" w:tentative="1">
      <w:start w:val="1"/>
      <w:numFmt w:val="bullet"/>
      <w:lvlText w:val=""/>
      <w:lvlJc w:val="left"/>
      <w:pPr>
        <w:ind w:left="2523" w:hanging="360"/>
      </w:pPr>
      <w:rPr>
        <w:rFonts w:ascii="Symbol" w:hAnsi="Symbol" w:hint="default"/>
      </w:rPr>
    </w:lvl>
    <w:lvl w:ilvl="4" w:tplc="70B428EA" w:tentative="1">
      <w:start w:val="1"/>
      <w:numFmt w:val="bullet"/>
      <w:lvlText w:val="o"/>
      <w:lvlJc w:val="left"/>
      <w:pPr>
        <w:ind w:left="3243" w:hanging="360"/>
      </w:pPr>
      <w:rPr>
        <w:rFonts w:ascii="Courier New" w:hAnsi="Courier New" w:cs="Courier New" w:hint="default"/>
      </w:rPr>
    </w:lvl>
    <w:lvl w:ilvl="5" w:tplc="EA5A25A4" w:tentative="1">
      <w:start w:val="1"/>
      <w:numFmt w:val="bullet"/>
      <w:lvlText w:val=""/>
      <w:lvlJc w:val="left"/>
      <w:pPr>
        <w:ind w:left="3963" w:hanging="360"/>
      </w:pPr>
      <w:rPr>
        <w:rFonts w:ascii="Wingdings" w:hAnsi="Wingdings" w:hint="default"/>
      </w:rPr>
    </w:lvl>
    <w:lvl w:ilvl="6" w:tplc="8998F702" w:tentative="1">
      <w:start w:val="1"/>
      <w:numFmt w:val="bullet"/>
      <w:lvlText w:val=""/>
      <w:lvlJc w:val="left"/>
      <w:pPr>
        <w:ind w:left="4683" w:hanging="360"/>
      </w:pPr>
      <w:rPr>
        <w:rFonts w:ascii="Symbol" w:hAnsi="Symbol" w:hint="default"/>
      </w:rPr>
    </w:lvl>
    <w:lvl w:ilvl="7" w:tplc="95F68C22" w:tentative="1">
      <w:start w:val="1"/>
      <w:numFmt w:val="bullet"/>
      <w:lvlText w:val="o"/>
      <w:lvlJc w:val="left"/>
      <w:pPr>
        <w:ind w:left="5403" w:hanging="360"/>
      </w:pPr>
      <w:rPr>
        <w:rFonts w:ascii="Courier New" w:hAnsi="Courier New" w:cs="Courier New" w:hint="default"/>
      </w:rPr>
    </w:lvl>
    <w:lvl w:ilvl="8" w:tplc="98C2CC5E" w:tentative="1">
      <w:start w:val="1"/>
      <w:numFmt w:val="bullet"/>
      <w:lvlText w:val=""/>
      <w:lvlJc w:val="left"/>
      <w:pPr>
        <w:ind w:left="6123" w:hanging="360"/>
      </w:pPr>
      <w:rPr>
        <w:rFonts w:ascii="Wingdings" w:hAnsi="Wingdings" w:hint="default"/>
      </w:rPr>
    </w:lvl>
  </w:abstractNum>
  <w:abstractNum w:abstractNumId="25"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3">
      <w:start w:val="1"/>
      <w:numFmt w:val="bullet"/>
      <w:lvlText w:val=""/>
      <w:lvlJc w:val="left"/>
      <w:pPr>
        <w:ind w:left="360" w:hanging="360"/>
      </w:pPr>
      <w:rPr>
        <w:rFonts w:ascii="Symbol" w:hAnsi="Symbol" w:hint="default"/>
      </w:rPr>
    </w:lvl>
    <w:lvl w:ilvl="2" w:tplc="14090005">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8" w15:restartNumberingAfterBreak="0">
    <w:nsid w:val="598B67B4"/>
    <w:multiLevelType w:val="hybridMultilevel"/>
    <w:tmpl w:val="54A84248"/>
    <w:lvl w:ilvl="0" w:tplc="4E3A91A2">
      <w:start w:val="1"/>
      <w:numFmt w:val="bullet"/>
      <w:lvlText w:val=""/>
      <w:lvlJc w:val="left"/>
      <w:pPr>
        <w:ind w:left="360" w:hanging="360"/>
      </w:pPr>
      <w:rPr>
        <w:rFonts w:ascii="Symbol" w:hAnsi="Symbol" w:hint="default"/>
      </w:rPr>
    </w:lvl>
    <w:lvl w:ilvl="1" w:tplc="6504BDD4">
      <w:start w:val="1"/>
      <w:numFmt w:val="bullet"/>
      <w:lvlText w:val=""/>
      <w:lvlJc w:val="left"/>
      <w:pPr>
        <w:ind w:left="360" w:hanging="360"/>
      </w:pPr>
      <w:rPr>
        <w:rFonts w:ascii="Symbol" w:hAnsi="Symbol" w:hint="default"/>
      </w:rPr>
    </w:lvl>
    <w:lvl w:ilvl="2" w:tplc="1DB2B08C">
      <w:start w:val="1"/>
      <w:numFmt w:val="bullet"/>
      <w:lvlText w:val="o"/>
      <w:lvlJc w:val="left"/>
      <w:pPr>
        <w:ind w:left="1080" w:hanging="360"/>
      </w:pPr>
      <w:rPr>
        <w:rFonts w:ascii="Courier New" w:hAnsi="Courier New" w:cs="Courier New" w:hint="default"/>
      </w:rPr>
    </w:lvl>
    <w:lvl w:ilvl="3" w:tplc="5A9C67B4">
      <w:start w:val="1"/>
      <w:numFmt w:val="bullet"/>
      <w:lvlText w:val=""/>
      <w:lvlJc w:val="left"/>
      <w:pPr>
        <w:ind w:left="1800" w:hanging="360"/>
      </w:pPr>
      <w:rPr>
        <w:rFonts w:ascii="Symbol" w:hAnsi="Symbol" w:hint="default"/>
      </w:rPr>
    </w:lvl>
    <w:lvl w:ilvl="4" w:tplc="F470328C" w:tentative="1">
      <w:start w:val="1"/>
      <w:numFmt w:val="bullet"/>
      <w:lvlText w:val="o"/>
      <w:lvlJc w:val="left"/>
      <w:pPr>
        <w:ind w:left="2520" w:hanging="360"/>
      </w:pPr>
      <w:rPr>
        <w:rFonts w:ascii="Courier New" w:hAnsi="Courier New" w:cs="Courier New" w:hint="default"/>
      </w:rPr>
    </w:lvl>
    <w:lvl w:ilvl="5" w:tplc="B0DEAF16" w:tentative="1">
      <w:start w:val="1"/>
      <w:numFmt w:val="bullet"/>
      <w:lvlText w:val=""/>
      <w:lvlJc w:val="left"/>
      <w:pPr>
        <w:ind w:left="3240" w:hanging="360"/>
      </w:pPr>
      <w:rPr>
        <w:rFonts w:ascii="Wingdings" w:hAnsi="Wingdings" w:hint="default"/>
      </w:rPr>
    </w:lvl>
    <w:lvl w:ilvl="6" w:tplc="51045814" w:tentative="1">
      <w:start w:val="1"/>
      <w:numFmt w:val="bullet"/>
      <w:lvlText w:val=""/>
      <w:lvlJc w:val="left"/>
      <w:pPr>
        <w:ind w:left="3960" w:hanging="360"/>
      </w:pPr>
      <w:rPr>
        <w:rFonts w:ascii="Symbol" w:hAnsi="Symbol" w:hint="default"/>
      </w:rPr>
    </w:lvl>
    <w:lvl w:ilvl="7" w:tplc="827C5CB8" w:tentative="1">
      <w:start w:val="1"/>
      <w:numFmt w:val="bullet"/>
      <w:lvlText w:val="o"/>
      <w:lvlJc w:val="left"/>
      <w:pPr>
        <w:ind w:left="4680" w:hanging="360"/>
      </w:pPr>
      <w:rPr>
        <w:rFonts w:ascii="Courier New" w:hAnsi="Courier New" w:cs="Courier New" w:hint="default"/>
      </w:rPr>
    </w:lvl>
    <w:lvl w:ilvl="8" w:tplc="8F0064FA" w:tentative="1">
      <w:start w:val="1"/>
      <w:numFmt w:val="bullet"/>
      <w:lvlText w:val=""/>
      <w:lvlJc w:val="left"/>
      <w:pPr>
        <w:ind w:left="5400" w:hanging="360"/>
      </w:pPr>
      <w:rPr>
        <w:rFonts w:ascii="Wingdings" w:hAnsi="Wingdings" w:hint="default"/>
      </w:rPr>
    </w:lvl>
  </w:abstractNum>
  <w:abstractNum w:abstractNumId="29" w15:restartNumberingAfterBreak="0">
    <w:nsid w:val="5DC232E0"/>
    <w:multiLevelType w:val="hybridMultilevel"/>
    <w:tmpl w:val="5144013E"/>
    <w:lvl w:ilvl="0" w:tplc="B83EACB6">
      <w:start w:val="1"/>
      <w:numFmt w:val="bullet"/>
      <w:lvlText w:val=""/>
      <w:lvlJc w:val="left"/>
      <w:pPr>
        <w:tabs>
          <w:tab w:val="num" w:pos="720"/>
        </w:tabs>
        <w:ind w:left="720" w:hanging="360"/>
      </w:pPr>
      <w:rPr>
        <w:rFonts w:ascii="Symbol" w:hAnsi="Symbol" w:hint="default"/>
        <w:color w:val="auto"/>
      </w:rPr>
    </w:lvl>
    <w:lvl w:ilvl="1" w:tplc="2D4E71C4">
      <w:start w:val="1"/>
      <w:numFmt w:val="bullet"/>
      <w:lvlText w:val=""/>
      <w:lvlJc w:val="left"/>
      <w:pPr>
        <w:tabs>
          <w:tab w:val="num" w:pos="1440"/>
        </w:tabs>
        <w:ind w:left="1440" w:hanging="360"/>
      </w:pPr>
      <w:rPr>
        <w:rFonts w:ascii="Symbol" w:hAnsi="Symbol" w:hint="default"/>
        <w:color w:val="auto"/>
      </w:rPr>
    </w:lvl>
    <w:lvl w:ilvl="2" w:tplc="CFC0A9E0" w:tentative="1">
      <w:start w:val="1"/>
      <w:numFmt w:val="bullet"/>
      <w:lvlText w:val=""/>
      <w:lvlJc w:val="left"/>
      <w:pPr>
        <w:tabs>
          <w:tab w:val="num" w:pos="2160"/>
        </w:tabs>
        <w:ind w:left="2160" w:hanging="360"/>
      </w:pPr>
      <w:rPr>
        <w:rFonts w:ascii="Wingdings" w:hAnsi="Wingdings" w:hint="default"/>
      </w:rPr>
    </w:lvl>
    <w:lvl w:ilvl="3" w:tplc="6486D6AE" w:tentative="1">
      <w:start w:val="1"/>
      <w:numFmt w:val="bullet"/>
      <w:lvlText w:val=""/>
      <w:lvlJc w:val="left"/>
      <w:pPr>
        <w:tabs>
          <w:tab w:val="num" w:pos="2880"/>
        </w:tabs>
        <w:ind w:left="2880" w:hanging="360"/>
      </w:pPr>
      <w:rPr>
        <w:rFonts w:ascii="Symbol" w:hAnsi="Symbol" w:hint="default"/>
      </w:rPr>
    </w:lvl>
    <w:lvl w:ilvl="4" w:tplc="928A5684" w:tentative="1">
      <w:start w:val="1"/>
      <w:numFmt w:val="bullet"/>
      <w:lvlText w:val="o"/>
      <w:lvlJc w:val="left"/>
      <w:pPr>
        <w:tabs>
          <w:tab w:val="num" w:pos="3600"/>
        </w:tabs>
        <w:ind w:left="3600" w:hanging="360"/>
      </w:pPr>
      <w:rPr>
        <w:rFonts w:ascii="Courier New" w:hAnsi="Courier New" w:cs="Courier New" w:hint="default"/>
      </w:rPr>
    </w:lvl>
    <w:lvl w:ilvl="5" w:tplc="79CAA178" w:tentative="1">
      <w:start w:val="1"/>
      <w:numFmt w:val="bullet"/>
      <w:lvlText w:val=""/>
      <w:lvlJc w:val="left"/>
      <w:pPr>
        <w:tabs>
          <w:tab w:val="num" w:pos="4320"/>
        </w:tabs>
        <w:ind w:left="4320" w:hanging="360"/>
      </w:pPr>
      <w:rPr>
        <w:rFonts w:ascii="Wingdings" w:hAnsi="Wingdings" w:hint="default"/>
      </w:rPr>
    </w:lvl>
    <w:lvl w:ilvl="6" w:tplc="1408B41C" w:tentative="1">
      <w:start w:val="1"/>
      <w:numFmt w:val="bullet"/>
      <w:lvlText w:val=""/>
      <w:lvlJc w:val="left"/>
      <w:pPr>
        <w:tabs>
          <w:tab w:val="num" w:pos="5040"/>
        </w:tabs>
        <w:ind w:left="5040" w:hanging="360"/>
      </w:pPr>
      <w:rPr>
        <w:rFonts w:ascii="Symbol" w:hAnsi="Symbol" w:hint="default"/>
      </w:rPr>
    </w:lvl>
    <w:lvl w:ilvl="7" w:tplc="149AB8B2" w:tentative="1">
      <w:start w:val="1"/>
      <w:numFmt w:val="bullet"/>
      <w:lvlText w:val="o"/>
      <w:lvlJc w:val="left"/>
      <w:pPr>
        <w:tabs>
          <w:tab w:val="num" w:pos="5760"/>
        </w:tabs>
        <w:ind w:left="5760" w:hanging="360"/>
      </w:pPr>
      <w:rPr>
        <w:rFonts w:ascii="Courier New" w:hAnsi="Courier New" w:cs="Courier New" w:hint="default"/>
      </w:rPr>
    </w:lvl>
    <w:lvl w:ilvl="8" w:tplc="2EE466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63870F17"/>
    <w:multiLevelType w:val="hybridMultilevel"/>
    <w:tmpl w:val="4CF4A2BA"/>
    <w:lvl w:ilvl="0" w:tplc="20BAE704">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9776D"/>
    <w:multiLevelType w:val="hybridMultilevel"/>
    <w:tmpl w:val="355A3AAE"/>
    <w:lvl w:ilvl="0" w:tplc="24260A44">
      <w:start w:val="1"/>
      <w:numFmt w:val="decimal"/>
      <w:lvlText w:val="(%1)"/>
      <w:lvlJc w:val="left"/>
      <w:pPr>
        <w:ind w:left="360" w:hanging="360"/>
      </w:pPr>
      <w:rPr>
        <w:rFonts w:hint="default"/>
        <w:b w:val="0"/>
        <w:i w:val="0"/>
      </w:rPr>
    </w:lvl>
    <w:lvl w:ilvl="1" w:tplc="295E6144" w:tentative="1">
      <w:start w:val="1"/>
      <w:numFmt w:val="lowerLetter"/>
      <w:lvlText w:val="%2."/>
      <w:lvlJc w:val="left"/>
      <w:pPr>
        <w:ind w:left="2007" w:hanging="360"/>
      </w:pPr>
    </w:lvl>
    <w:lvl w:ilvl="2" w:tplc="E3CC9224" w:tentative="1">
      <w:start w:val="1"/>
      <w:numFmt w:val="lowerRoman"/>
      <w:lvlText w:val="%3."/>
      <w:lvlJc w:val="right"/>
      <w:pPr>
        <w:ind w:left="2727" w:hanging="180"/>
      </w:pPr>
    </w:lvl>
    <w:lvl w:ilvl="3" w:tplc="FB105A12" w:tentative="1">
      <w:start w:val="1"/>
      <w:numFmt w:val="decimal"/>
      <w:lvlText w:val="%4."/>
      <w:lvlJc w:val="left"/>
      <w:pPr>
        <w:ind w:left="3447" w:hanging="360"/>
      </w:pPr>
    </w:lvl>
    <w:lvl w:ilvl="4" w:tplc="E9564ABA" w:tentative="1">
      <w:start w:val="1"/>
      <w:numFmt w:val="lowerLetter"/>
      <w:lvlText w:val="%5."/>
      <w:lvlJc w:val="left"/>
      <w:pPr>
        <w:ind w:left="4167" w:hanging="360"/>
      </w:pPr>
    </w:lvl>
    <w:lvl w:ilvl="5" w:tplc="1E5648E6" w:tentative="1">
      <w:start w:val="1"/>
      <w:numFmt w:val="lowerRoman"/>
      <w:lvlText w:val="%6."/>
      <w:lvlJc w:val="right"/>
      <w:pPr>
        <w:ind w:left="4887" w:hanging="180"/>
      </w:pPr>
    </w:lvl>
    <w:lvl w:ilvl="6" w:tplc="FC921F26" w:tentative="1">
      <w:start w:val="1"/>
      <w:numFmt w:val="decimal"/>
      <w:lvlText w:val="%7."/>
      <w:lvlJc w:val="left"/>
      <w:pPr>
        <w:ind w:left="5607" w:hanging="360"/>
      </w:pPr>
    </w:lvl>
    <w:lvl w:ilvl="7" w:tplc="6F384B9C" w:tentative="1">
      <w:start w:val="1"/>
      <w:numFmt w:val="lowerLetter"/>
      <w:lvlText w:val="%8."/>
      <w:lvlJc w:val="left"/>
      <w:pPr>
        <w:ind w:left="6327" w:hanging="360"/>
      </w:pPr>
    </w:lvl>
    <w:lvl w:ilvl="8" w:tplc="F3CEB370" w:tentative="1">
      <w:start w:val="1"/>
      <w:numFmt w:val="lowerRoman"/>
      <w:lvlText w:val="%9."/>
      <w:lvlJc w:val="right"/>
      <w:pPr>
        <w:ind w:left="7047" w:hanging="180"/>
      </w:pPr>
    </w:lvl>
  </w:abstractNum>
  <w:abstractNum w:abstractNumId="3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5" w15:restartNumberingAfterBreak="0">
    <w:nsid w:val="6B2A7B0B"/>
    <w:multiLevelType w:val="multilevel"/>
    <w:tmpl w:val="660E7C30"/>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15:restartNumberingAfterBreak="0">
    <w:nsid w:val="70FA6B4B"/>
    <w:multiLevelType w:val="multilevel"/>
    <w:tmpl w:val="660E7C30"/>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8" w15:restartNumberingAfterBreak="0">
    <w:nsid w:val="72C70666"/>
    <w:multiLevelType w:val="multilevel"/>
    <w:tmpl w:val="48680D82"/>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15:restartNumberingAfterBreak="0">
    <w:nsid w:val="73AE241E"/>
    <w:multiLevelType w:val="hybridMultilevel"/>
    <w:tmpl w:val="8D9AB74C"/>
    <w:lvl w:ilvl="0" w:tplc="100E465A">
      <w:start w:val="1"/>
      <w:numFmt w:val="bullet"/>
      <w:lvlText w:val=""/>
      <w:lvlJc w:val="left"/>
      <w:pPr>
        <w:tabs>
          <w:tab w:val="num" w:pos="360"/>
        </w:tabs>
        <w:ind w:left="360" w:hanging="360"/>
      </w:pPr>
      <w:rPr>
        <w:rFonts w:ascii="Symbol" w:hAnsi="Symbol" w:hint="default"/>
        <w:color w:val="auto"/>
      </w:rPr>
    </w:lvl>
    <w:lvl w:ilvl="1" w:tplc="472CD924" w:tentative="1">
      <w:start w:val="1"/>
      <w:numFmt w:val="bullet"/>
      <w:lvlText w:val="o"/>
      <w:lvlJc w:val="left"/>
      <w:pPr>
        <w:tabs>
          <w:tab w:val="num" w:pos="1080"/>
        </w:tabs>
        <w:ind w:left="1080" w:hanging="360"/>
      </w:pPr>
      <w:rPr>
        <w:rFonts w:ascii="Courier New" w:hAnsi="Courier New" w:cs="Courier New" w:hint="default"/>
      </w:rPr>
    </w:lvl>
    <w:lvl w:ilvl="2" w:tplc="CCD6CADC" w:tentative="1">
      <w:start w:val="1"/>
      <w:numFmt w:val="bullet"/>
      <w:lvlText w:val=""/>
      <w:lvlJc w:val="left"/>
      <w:pPr>
        <w:tabs>
          <w:tab w:val="num" w:pos="1800"/>
        </w:tabs>
        <w:ind w:left="1800" w:hanging="360"/>
      </w:pPr>
      <w:rPr>
        <w:rFonts w:ascii="Wingdings" w:hAnsi="Wingdings" w:hint="default"/>
      </w:rPr>
    </w:lvl>
    <w:lvl w:ilvl="3" w:tplc="D2743A04" w:tentative="1">
      <w:start w:val="1"/>
      <w:numFmt w:val="bullet"/>
      <w:lvlText w:val=""/>
      <w:lvlJc w:val="left"/>
      <w:pPr>
        <w:tabs>
          <w:tab w:val="num" w:pos="2520"/>
        </w:tabs>
        <w:ind w:left="2520" w:hanging="360"/>
      </w:pPr>
      <w:rPr>
        <w:rFonts w:ascii="Symbol" w:hAnsi="Symbol" w:hint="default"/>
      </w:rPr>
    </w:lvl>
    <w:lvl w:ilvl="4" w:tplc="37DEB802" w:tentative="1">
      <w:start w:val="1"/>
      <w:numFmt w:val="bullet"/>
      <w:lvlText w:val="o"/>
      <w:lvlJc w:val="left"/>
      <w:pPr>
        <w:tabs>
          <w:tab w:val="num" w:pos="3240"/>
        </w:tabs>
        <w:ind w:left="3240" w:hanging="360"/>
      </w:pPr>
      <w:rPr>
        <w:rFonts w:ascii="Courier New" w:hAnsi="Courier New" w:cs="Courier New" w:hint="default"/>
      </w:rPr>
    </w:lvl>
    <w:lvl w:ilvl="5" w:tplc="DD521674" w:tentative="1">
      <w:start w:val="1"/>
      <w:numFmt w:val="bullet"/>
      <w:lvlText w:val=""/>
      <w:lvlJc w:val="left"/>
      <w:pPr>
        <w:tabs>
          <w:tab w:val="num" w:pos="3960"/>
        </w:tabs>
        <w:ind w:left="3960" w:hanging="360"/>
      </w:pPr>
      <w:rPr>
        <w:rFonts w:ascii="Wingdings" w:hAnsi="Wingdings" w:hint="default"/>
      </w:rPr>
    </w:lvl>
    <w:lvl w:ilvl="6" w:tplc="CB6C6FEC" w:tentative="1">
      <w:start w:val="1"/>
      <w:numFmt w:val="bullet"/>
      <w:lvlText w:val=""/>
      <w:lvlJc w:val="left"/>
      <w:pPr>
        <w:tabs>
          <w:tab w:val="num" w:pos="4680"/>
        </w:tabs>
        <w:ind w:left="4680" w:hanging="360"/>
      </w:pPr>
      <w:rPr>
        <w:rFonts w:ascii="Symbol" w:hAnsi="Symbol" w:hint="default"/>
      </w:rPr>
    </w:lvl>
    <w:lvl w:ilvl="7" w:tplc="2528D238" w:tentative="1">
      <w:start w:val="1"/>
      <w:numFmt w:val="bullet"/>
      <w:lvlText w:val="o"/>
      <w:lvlJc w:val="left"/>
      <w:pPr>
        <w:tabs>
          <w:tab w:val="num" w:pos="5400"/>
        </w:tabs>
        <w:ind w:left="5400" w:hanging="360"/>
      </w:pPr>
      <w:rPr>
        <w:rFonts w:ascii="Courier New" w:hAnsi="Courier New" w:cs="Courier New" w:hint="default"/>
      </w:rPr>
    </w:lvl>
    <w:lvl w:ilvl="8" w:tplc="2548BFD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6"/>
  </w:num>
  <w:num w:numId="8">
    <w:abstractNumId w:val="30"/>
  </w:num>
  <w:num w:numId="9">
    <w:abstractNumId w:val="21"/>
  </w:num>
  <w:num w:numId="10">
    <w:abstractNumId w:val="13"/>
  </w:num>
  <w:num w:numId="11">
    <w:abstractNumId w:val="31"/>
  </w:num>
  <w:num w:numId="12">
    <w:abstractNumId w:val="34"/>
  </w:num>
  <w:num w:numId="13">
    <w:abstractNumId w:val="36"/>
  </w:num>
  <w:num w:numId="14">
    <w:abstractNumId w:val="8"/>
  </w:num>
  <w:num w:numId="15">
    <w:abstractNumId w:val="18"/>
  </w:num>
  <w:num w:numId="16">
    <w:abstractNumId w:val="40"/>
  </w:num>
  <w:num w:numId="17">
    <w:abstractNumId w:val="35"/>
  </w:num>
  <w:num w:numId="18">
    <w:abstractNumId w:val="33"/>
  </w:num>
  <w:num w:numId="19">
    <w:abstractNumId w:val="23"/>
  </w:num>
  <w:num w:numId="20">
    <w:abstractNumId w:val="19"/>
  </w:num>
  <w:num w:numId="21">
    <w:abstractNumId w:val="10"/>
  </w:num>
  <w:num w:numId="22">
    <w:abstractNumId w:val="6"/>
  </w:num>
  <w:num w:numId="23">
    <w:abstractNumId w:val="14"/>
  </w:num>
  <w:num w:numId="24">
    <w:abstractNumId w:val="9"/>
  </w:num>
  <w:num w:numId="25">
    <w:abstractNumId w:val="28"/>
  </w:num>
  <w:num w:numId="26">
    <w:abstractNumId w:val="27"/>
  </w:num>
  <w:num w:numId="27">
    <w:abstractNumId w:val="31"/>
  </w:num>
  <w:num w:numId="28">
    <w:abstractNumId w:val="34"/>
  </w:num>
  <w:num w:numId="29">
    <w:abstractNumId w:val="31"/>
  </w:num>
  <w:num w:numId="30">
    <w:abstractNumId w:val="31"/>
  </w:num>
  <w:num w:numId="31">
    <w:abstractNumId w:val="34"/>
  </w:num>
  <w:num w:numId="32">
    <w:abstractNumId w:val="34"/>
  </w:num>
  <w:num w:numId="33">
    <w:abstractNumId w:val="34"/>
  </w:num>
  <w:num w:numId="34">
    <w:abstractNumId w:val="25"/>
  </w:num>
  <w:num w:numId="35">
    <w:abstractNumId w:val="12"/>
  </w:num>
  <w:num w:numId="36">
    <w:abstractNumId w:val="29"/>
  </w:num>
  <w:num w:numId="37">
    <w:abstractNumId w:val="17"/>
  </w:num>
  <w:num w:numId="38">
    <w:abstractNumId w:val="16"/>
  </w:num>
  <w:num w:numId="39">
    <w:abstractNumId w:val="39"/>
  </w:num>
  <w:num w:numId="40">
    <w:abstractNumId w:val="22"/>
  </w:num>
  <w:num w:numId="41">
    <w:abstractNumId w:val="24"/>
  </w:num>
  <w:num w:numId="42">
    <w:abstractNumId w:val="32"/>
  </w:num>
  <w:num w:numId="43">
    <w:abstractNumId w:val="15"/>
  </w:num>
  <w:num w:numId="44">
    <w:abstractNumId w:val="11"/>
  </w:num>
  <w:num w:numId="45">
    <w:abstractNumId w:val="20"/>
  </w:num>
  <w:num w:numId="46">
    <w:abstractNumId w:val="38"/>
  </w:num>
  <w:num w:numId="47">
    <w:abstractNumId w:val="7"/>
  </w:num>
  <w:num w:numId="4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470E2"/>
    <w:rsid w:val="000650F1"/>
    <w:rsid w:val="000C4D35"/>
    <w:rsid w:val="000C54D7"/>
    <w:rsid w:val="000F1BB0"/>
    <w:rsid w:val="0011384B"/>
    <w:rsid w:val="00131564"/>
    <w:rsid w:val="0016618A"/>
    <w:rsid w:val="001706F8"/>
    <w:rsid w:val="00273E49"/>
    <w:rsid w:val="002B063A"/>
    <w:rsid w:val="002C0CD2"/>
    <w:rsid w:val="002D0E19"/>
    <w:rsid w:val="002F5930"/>
    <w:rsid w:val="00323978"/>
    <w:rsid w:val="00341288"/>
    <w:rsid w:val="003565D0"/>
    <w:rsid w:val="0036283D"/>
    <w:rsid w:val="003B4025"/>
    <w:rsid w:val="003C1C56"/>
    <w:rsid w:val="003E0A24"/>
    <w:rsid w:val="003E656E"/>
    <w:rsid w:val="00405140"/>
    <w:rsid w:val="00411FEE"/>
    <w:rsid w:val="00422713"/>
    <w:rsid w:val="00431E83"/>
    <w:rsid w:val="004479C2"/>
    <w:rsid w:val="0046529F"/>
    <w:rsid w:val="00465A72"/>
    <w:rsid w:val="00486AE5"/>
    <w:rsid w:val="004945BA"/>
    <w:rsid w:val="004A7692"/>
    <w:rsid w:val="004C06B0"/>
    <w:rsid w:val="00521FA9"/>
    <w:rsid w:val="00523A28"/>
    <w:rsid w:val="00526BBB"/>
    <w:rsid w:val="00543100"/>
    <w:rsid w:val="00582360"/>
    <w:rsid w:val="005A7788"/>
    <w:rsid w:val="005C7EF0"/>
    <w:rsid w:val="005D5FB2"/>
    <w:rsid w:val="005E298D"/>
    <w:rsid w:val="006337D5"/>
    <w:rsid w:val="00634FD9"/>
    <w:rsid w:val="00660ECE"/>
    <w:rsid w:val="00666A8D"/>
    <w:rsid w:val="00683E17"/>
    <w:rsid w:val="00692AF9"/>
    <w:rsid w:val="006D0AA1"/>
    <w:rsid w:val="006E2B46"/>
    <w:rsid w:val="006F4B43"/>
    <w:rsid w:val="00716BFD"/>
    <w:rsid w:val="0076329A"/>
    <w:rsid w:val="00777253"/>
    <w:rsid w:val="0079274B"/>
    <w:rsid w:val="007C699D"/>
    <w:rsid w:val="00820DBB"/>
    <w:rsid w:val="008316CB"/>
    <w:rsid w:val="00876116"/>
    <w:rsid w:val="00884DA8"/>
    <w:rsid w:val="0089411D"/>
    <w:rsid w:val="008B4CF6"/>
    <w:rsid w:val="008C1931"/>
    <w:rsid w:val="0090753D"/>
    <w:rsid w:val="00917D34"/>
    <w:rsid w:val="00922BC4"/>
    <w:rsid w:val="00965942"/>
    <w:rsid w:val="00980FC9"/>
    <w:rsid w:val="00984748"/>
    <w:rsid w:val="00984C82"/>
    <w:rsid w:val="009B4458"/>
    <w:rsid w:val="00A13C89"/>
    <w:rsid w:val="00AB3963"/>
    <w:rsid w:val="00B20E76"/>
    <w:rsid w:val="00B540C1"/>
    <w:rsid w:val="00B7735B"/>
    <w:rsid w:val="00B950EE"/>
    <w:rsid w:val="00B97B17"/>
    <w:rsid w:val="00BC45FD"/>
    <w:rsid w:val="00BC6D8C"/>
    <w:rsid w:val="00BD0C1F"/>
    <w:rsid w:val="00BD4008"/>
    <w:rsid w:val="00BD6536"/>
    <w:rsid w:val="00BF20E2"/>
    <w:rsid w:val="00C113DA"/>
    <w:rsid w:val="00C17C79"/>
    <w:rsid w:val="00C228A2"/>
    <w:rsid w:val="00C26EFE"/>
    <w:rsid w:val="00C76647"/>
    <w:rsid w:val="00C85D31"/>
    <w:rsid w:val="00C930F0"/>
    <w:rsid w:val="00CB3730"/>
    <w:rsid w:val="00CC20D0"/>
    <w:rsid w:val="00CF614C"/>
    <w:rsid w:val="00D22E44"/>
    <w:rsid w:val="00D265E9"/>
    <w:rsid w:val="00D921B1"/>
    <w:rsid w:val="00D93C70"/>
    <w:rsid w:val="00DA5E85"/>
    <w:rsid w:val="00DB6EFE"/>
    <w:rsid w:val="00DE0A54"/>
    <w:rsid w:val="00DF52AA"/>
    <w:rsid w:val="00E25227"/>
    <w:rsid w:val="00E57E27"/>
    <w:rsid w:val="00EB59F7"/>
    <w:rsid w:val="00ED224E"/>
    <w:rsid w:val="00F67471"/>
    <w:rsid w:val="00F67E04"/>
    <w:rsid w:val="00F80690"/>
    <w:rsid w:val="00FE46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90C82-48CA-425F-B3A2-207D9BB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Group Data Analytics &amp; Regulatory Policy</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27/10/2017 11:38:00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Analytics and Modelling</Key_Words>
    <Publisher_Source xmlns="1632685A-F173-4044-A688-A6BDC57C858F" xsi:nil="true"/>
    <Record_Type xmlns="1632685A-F173-4044-A688-A6BDC57C858F">Normal</Record_Type>
    <Read_Only_Status xmlns="1632685A-F173-4044-A688-A6BDC57C858F">Open</Read_Only_Status>
    <My_Keywords xmlns="1632685A-F173-4044-A688-A6BDC57C858F">Senior Adviser</My_Keywords>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245102</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19/10/2017 9:44:03 a.m.</Original_x0020_Created>
    <Related_x0020_Record_x0020_Links xmlns="9839ff3a-355b-4117-b331-4f99f36137b4" xsi:nil="true"/>
    <Document_Type xmlns="1632685A-F173-4044-A688-A6BDC57C858F">Employment Related</Document_Type>
    <Original_x0020_Modified xmlns="1632685A-F173-4044-A688-A6BDC57C858F">19/10/2017 9:44:03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Adviser,19/10/2017;794,Elisa Casasanto,Project Co-ordinator - Recruitment &amp; Transition,20/11/2017;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3D51A-E6D9-4BB9-AC27-80B5F2B26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5C0AA1-ABCD-4960-B551-030F7849C070}">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B42A032B-9DAF-4E43-A0B4-EC73623C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Senior Data Analyst_Job Description</vt:lpstr>
      <vt:lpstr>Senior Data Analyst</vt:lpstr>
      <vt:lpstr>    Analytics &amp; Modelling, Regulatory &amp; Data</vt:lpstr>
      <vt:lpstr>    Enabling New Zealanders to flourish – our purpose</vt:lpstr>
      <vt:lpstr>    How we do things – our values</vt:lpstr>
    </vt:vector>
  </TitlesOfParts>
  <Company>Department of Internal Affairs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Data Analyst_Job Description</dc:title>
  <dc:creator>Amie Keating</dc:creator>
  <cp:lastModifiedBy>Holly Nepia</cp:lastModifiedBy>
  <cp:revision>2</cp:revision>
  <cp:lastPrinted>2017-08-02T22:09:00Z</cp:lastPrinted>
  <dcterms:created xsi:type="dcterms:W3CDTF">2019-09-11T02:32:00Z</dcterms:created>
  <dcterms:modified xsi:type="dcterms:W3CDTF">2019-09-11T02:32:00Z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-801482564</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S.Araci@transport.govt.nz</vt:lpwstr>
  </property>
  <property fmtid="{D5CDD505-2E9C-101B-9397-08002B2CF9AE}" pid="6" name="_AuthorEmailDisplayName">
    <vt:lpwstr>Shae Araci</vt:lpwstr>
  </property>
  <property fmtid="{D5CDD505-2E9C-101B-9397-08002B2CF9AE}" pid="7" name="_ReviewingToolsShownOnce">
    <vt:lpwstr/>
  </property>
  <property fmtid="{D5CDD505-2E9C-101B-9397-08002B2CF9AE}" pid="8" name="ContentTypeId">
    <vt:lpwstr>0x0101008EE97655591A421D982C8CBBCA2B2410AB00C710B96DC9AE984B8327643291467F79</vt:lpwstr>
  </property>
</Properties>
</file>